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1A5" w:rsidRDefault="00EF51A5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Na temelju čl. 58. i 118. Zakona o odgoju i obrazovanju u osnovnoj i srednjoj školi (NN </w:t>
      </w:r>
      <w:hyperlink r:id="rId5" w:history="1">
        <w:r w:rsidRPr="00FC7002">
          <w:rPr>
            <w:rFonts w:ascii="Arial" w:hAnsi="Arial" w:cs="Arial"/>
          </w:rPr>
          <w:t>87/08</w:t>
        </w:r>
      </w:hyperlink>
      <w:r w:rsidRPr="00FC7002">
        <w:rPr>
          <w:rFonts w:ascii="Arial" w:hAnsi="Arial" w:cs="Arial"/>
        </w:rPr>
        <w:t>, </w:t>
      </w:r>
      <w:hyperlink r:id="rId6" w:history="1">
        <w:r w:rsidRPr="00FC7002">
          <w:rPr>
            <w:rFonts w:ascii="Arial" w:hAnsi="Arial" w:cs="Arial"/>
          </w:rPr>
          <w:t>86/09</w:t>
        </w:r>
      </w:hyperlink>
      <w:r w:rsidRPr="00FC7002">
        <w:rPr>
          <w:rFonts w:ascii="Arial" w:hAnsi="Arial" w:cs="Arial"/>
        </w:rPr>
        <w:t>, </w:t>
      </w:r>
      <w:hyperlink r:id="rId7" w:history="1">
        <w:r w:rsidRPr="00FC7002">
          <w:rPr>
            <w:rFonts w:ascii="Arial" w:hAnsi="Arial" w:cs="Arial"/>
          </w:rPr>
          <w:t>92/10</w:t>
        </w:r>
      </w:hyperlink>
      <w:r w:rsidRPr="00FC7002">
        <w:rPr>
          <w:rFonts w:ascii="Arial" w:hAnsi="Arial" w:cs="Arial"/>
        </w:rPr>
        <w:t>, </w:t>
      </w:r>
      <w:hyperlink r:id="rId8" w:history="1">
        <w:r w:rsidRPr="00FC7002">
          <w:rPr>
            <w:rFonts w:ascii="Arial" w:hAnsi="Arial" w:cs="Arial"/>
          </w:rPr>
          <w:t>105/10</w:t>
        </w:r>
      </w:hyperlink>
      <w:r w:rsidRPr="00FC7002">
        <w:rPr>
          <w:rFonts w:ascii="Arial" w:hAnsi="Arial" w:cs="Arial"/>
        </w:rPr>
        <w:t>, </w:t>
      </w:r>
      <w:hyperlink r:id="rId9" w:history="1">
        <w:r w:rsidRPr="00FC7002">
          <w:rPr>
            <w:rFonts w:ascii="Arial" w:hAnsi="Arial" w:cs="Arial"/>
          </w:rPr>
          <w:t>90/11</w:t>
        </w:r>
      </w:hyperlink>
      <w:r w:rsidRPr="00FC7002">
        <w:rPr>
          <w:rFonts w:ascii="Arial" w:hAnsi="Arial" w:cs="Arial"/>
        </w:rPr>
        <w:t>, </w:t>
      </w:r>
      <w:hyperlink r:id="rId10" w:history="1">
        <w:r w:rsidRPr="00FC7002">
          <w:rPr>
            <w:rFonts w:ascii="Arial" w:hAnsi="Arial" w:cs="Arial"/>
          </w:rPr>
          <w:t>5/12</w:t>
        </w:r>
      </w:hyperlink>
      <w:r w:rsidRPr="00FC7002">
        <w:rPr>
          <w:rFonts w:ascii="Arial" w:hAnsi="Arial" w:cs="Arial"/>
        </w:rPr>
        <w:t>, </w:t>
      </w:r>
      <w:hyperlink r:id="rId11" w:history="1">
        <w:r w:rsidRPr="00FC7002">
          <w:rPr>
            <w:rFonts w:ascii="Arial" w:hAnsi="Arial" w:cs="Arial"/>
          </w:rPr>
          <w:t>16/12</w:t>
        </w:r>
      </w:hyperlink>
      <w:r w:rsidRPr="00FC7002">
        <w:rPr>
          <w:rFonts w:ascii="Arial" w:hAnsi="Arial" w:cs="Arial"/>
        </w:rPr>
        <w:t>, </w:t>
      </w:r>
      <w:hyperlink r:id="rId12" w:history="1">
        <w:r w:rsidRPr="00FC7002">
          <w:rPr>
            <w:rFonts w:ascii="Arial" w:hAnsi="Arial" w:cs="Arial"/>
          </w:rPr>
          <w:t>86/12</w:t>
        </w:r>
      </w:hyperlink>
      <w:r w:rsidRPr="00FC7002">
        <w:rPr>
          <w:rFonts w:ascii="Arial" w:hAnsi="Arial" w:cs="Arial"/>
        </w:rPr>
        <w:t>, </w:t>
      </w:r>
      <w:hyperlink r:id="rId13" w:history="1">
        <w:r w:rsidRPr="00FC7002">
          <w:rPr>
            <w:rFonts w:ascii="Arial" w:hAnsi="Arial" w:cs="Arial"/>
          </w:rPr>
          <w:t>126/12</w:t>
        </w:r>
      </w:hyperlink>
      <w:r w:rsidRPr="00FC7002">
        <w:rPr>
          <w:rFonts w:ascii="Arial" w:hAnsi="Arial" w:cs="Arial"/>
        </w:rPr>
        <w:t>, </w:t>
      </w:r>
      <w:hyperlink r:id="rId14" w:history="1">
        <w:r w:rsidRPr="00FC7002">
          <w:rPr>
            <w:rFonts w:ascii="Arial" w:hAnsi="Arial" w:cs="Arial"/>
          </w:rPr>
          <w:t>94/13</w:t>
        </w:r>
      </w:hyperlink>
      <w:r w:rsidRPr="00FC7002">
        <w:rPr>
          <w:rFonts w:ascii="Arial" w:hAnsi="Arial" w:cs="Arial"/>
        </w:rPr>
        <w:t>, </w:t>
      </w:r>
      <w:hyperlink r:id="rId15" w:history="1">
        <w:r w:rsidRPr="00FC7002">
          <w:rPr>
            <w:rFonts w:ascii="Arial" w:hAnsi="Arial" w:cs="Arial"/>
          </w:rPr>
          <w:t>152/14</w:t>
        </w:r>
      </w:hyperlink>
      <w:r w:rsidRPr="00FC7002">
        <w:rPr>
          <w:rFonts w:ascii="Arial" w:hAnsi="Arial" w:cs="Arial"/>
        </w:rPr>
        <w:t>, </w:t>
      </w:r>
      <w:hyperlink r:id="rId16" w:history="1">
        <w:r w:rsidRPr="00FC7002">
          <w:rPr>
            <w:rFonts w:ascii="Arial" w:hAnsi="Arial" w:cs="Arial"/>
          </w:rPr>
          <w:t>07/17</w:t>
        </w:r>
      </w:hyperlink>
      <w:r w:rsidRPr="00FC7002">
        <w:rPr>
          <w:rFonts w:ascii="Arial" w:hAnsi="Arial" w:cs="Arial"/>
        </w:rPr>
        <w:t>, </w:t>
      </w:r>
      <w:hyperlink r:id="rId17" w:tgtFrame="_blank" w:history="1">
        <w:r w:rsidRPr="00FC7002">
          <w:rPr>
            <w:rFonts w:ascii="Arial" w:hAnsi="Arial" w:cs="Arial"/>
          </w:rPr>
          <w:t>68/18</w:t>
        </w:r>
      </w:hyperlink>
      <w:r w:rsidRPr="00FC7002">
        <w:rPr>
          <w:rFonts w:ascii="Arial" w:hAnsi="Arial" w:cs="Arial"/>
        </w:rPr>
        <w:t>, </w:t>
      </w:r>
      <w:hyperlink r:id="rId18" w:tgtFrame="_blank" w:history="1">
        <w:r w:rsidRPr="00FC7002">
          <w:rPr>
            <w:rFonts w:ascii="Arial" w:hAnsi="Arial" w:cs="Arial"/>
          </w:rPr>
          <w:t>98/19</w:t>
        </w:r>
      </w:hyperlink>
      <w:r w:rsidRPr="00FC7002">
        <w:rPr>
          <w:rFonts w:ascii="Arial" w:hAnsi="Arial" w:cs="Arial"/>
        </w:rPr>
        <w:t>) te čl. 58. i 161. Statuta Osnovne škole Strahoninec , Školski odbor nakon proveden</w:t>
      </w:r>
      <w:r w:rsidR="00432F2A" w:rsidRPr="00FC7002">
        <w:rPr>
          <w:rFonts w:ascii="Arial" w:hAnsi="Arial" w:cs="Arial"/>
        </w:rPr>
        <w:t>e</w:t>
      </w:r>
      <w:r w:rsidRPr="00FC7002">
        <w:rPr>
          <w:rFonts w:ascii="Arial" w:hAnsi="Arial" w:cs="Arial"/>
        </w:rPr>
        <w:t xml:space="preserve"> rasprave </w:t>
      </w:r>
      <w:r w:rsidR="009A15B9" w:rsidRPr="00FC7002">
        <w:rPr>
          <w:rFonts w:ascii="Arial" w:hAnsi="Arial" w:cs="Arial"/>
        </w:rPr>
        <w:t>N</w:t>
      </w:r>
      <w:r w:rsidRPr="00FC7002">
        <w:rPr>
          <w:rFonts w:ascii="Arial" w:hAnsi="Arial" w:cs="Arial"/>
        </w:rPr>
        <w:t xml:space="preserve">a Učiteljskom vijeću, Vijeću roditelja i Vijeću učenika, a na prijedlog ravnateljice, na sjednici održanoj </w:t>
      </w:r>
      <w:r w:rsidR="004A33ED">
        <w:rPr>
          <w:rFonts w:ascii="Arial" w:hAnsi="Arial" w:cs="Arial"/>
        </w:rPr>
        <w:t>28. 4.</w:t>
      </w:r>
      <w:bookmarkStart w:id="0" w:name="_GoBack"/>
      <w:bookmarkEnd w:id="0"/>
      <w:r w:rsidR="00FA7BF8">
        <w:rPr>
          <w:rFonts w:ascii="Arial" w:hAnsi="Arial" w:cs="Arial"/>
        </w:rPr>
        <w:t xml:space="preserve"> 2020.</w:t>
      </w:r>
      <w:r w:rsidRPr="00FC7002">
        <w:rPr>
          <w:rFonts w:ascii="Arial" w:hAnsi="Arial" w:cs="Arial"/>
        </w:rPr>
        <w:t xml:space="preserve"> </w:t>
      </w:r>
      <w:r w:rsidR="00FA7BF8">
        <w:rPr>
          <w:rFonts w:ascii="Arial" w:hAnsi="Arial" w:cs="Arial"/>
        </w:rPr>
        <w:t xml:space="preserve">godine </w:t>
      </w:r>
      <w:r w:rsidRPr="00FC7002">
        <w:rPr>
          <w:rFonts w:ascii="Arial" w:hAnsi="Arial" w:cs="Arial"/>
        </w:rPr>
        <w:t xml:space="preserve">donosi 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</w:p>
    <w:p w:rsidR="00EF51A5" w:rsidRDefault="00EF51A5" w:rsidP="00FC7002">
      <w:pPr>
        <w:pStyle w:val="Bezproreda"/>
        <w:jc w:val="center"/>
        <w:rPr>
          <w:rFonts w:ascii="Arial" w:hAnsi="Arial" w:cs="Arial"/>
        </w:rPr>
      </w:pPr>
    </w:p>
    <w:p w:rsidR="006A3682" w:rsidRPr="00FC7002" w:rsidRDefault="006A3682" w:rsidP="00FC7002">
      <w:pPr>
        <w:pStyle w:val="Bezproreda"/>
        <w:jc w:val="center"/>
        <w:rPr>
          <w:rFonts w:ascii="Arial" w:hAnsi="Arial" w:cs="Arial"/>
        </w:rPr>
      </w:pPr>
    </w:p>
    <w:p w:rsidR="00EF51A5" w:rsidRPr="00FC7002" w:rsidRDefault="00EF51A5" w:rsidP="00FC7002">
      <w:pPr>
        <w:pStyle w:val="Bezproreda"/>
        <w:jc w:val="center"/>
        <w:rPr>
          <w:rFonts w:ascii="Arial" w:hAnsi="Arial" w:cs="Arial"/>
          <w:b/>
          <w:bCs/>
        </w:rPr>
      </w:pPr>
      <w:r w:rsidRPr="00FC7002">
        <w:rPr>
          <w:rFonts w:ascii="Arial" w:hAnsi="Arial" w:cs="Arial"/>
          <w:b/>
          <w:bCs/>
        </w:rPr>
        <w:t>ODLUKU O IZMJENAMA I DOPUNAMA KUĆNOG REDA ŠKOLE</w:t>
      </w:r>
    </w:p>
    <w:p w:rsidR="00EF51A5" w:rsidRDefault="00EF51A5" w:rsidP="00FC7002">
      <w:pPr>
        <w:pStyle w:val="Bezproreda"/>
        <w:jc w:val="both"/>
        <w:rPr>
          <w:rFonts w:ascii="Arial" w:hAnsi="Arial" w:cs="Arial"/>
          <w:u w:val="single"/>
        </w:rPr>
      </w:pPr>
    </w:p>
    <w:p w:rsidR="006A3682" w:rsidRDefault="006A3682" w:rsidP="00FC7002">
      <w:pPr>
        <w:pStyle w:val="Bezproreda"/>
        <w:jc w:val="both"/>
        <w:rPr>
          <w:rFonts w:ascii="Arial" w:hAnsi="Arial" w:cs="Arial"/>
          <w:u w:val="single"/>
        </w:rPr>
      </w:pPr>
    </w:p>
    <w:p w:rsidR="006A3682" w:rsidRPr="00FC7002" w:rsidRDefault="006A3682" w:rsidP="00FC7002">
      <w:pPr>
        <w:pStyle w:val="Bezproreda"/>
        <w:jc w:val="both"/>
        <w:rPr>
          <w:rFonts w:ascii="Arial" w:hAnsi="Arial" w:cs="Arial"/>
          <w:u w:val="single"/>
        </w:rPr>
      </w:pPr>
    </w:p>
    <w:p w:rsidR="00EF51A5" w:rsidRPr="00FC7002" w:rsidRDefault="00EF51A5" w:rsidP="00FC7002">
      <w:pPr>
        <w:pStyle w:val="Bezproreda"/>
        <w:jc w:val="center"/>
        <w:rPr>
          <w:rFonts w:ascii="Arial" w:hAnsi="Arial" w:cs="Arial"/>
          <w:u w:val="single"/>
        </w:rPr>
      </w:pPr>
      <w:r w:rsidRPr="00FC7002">
        <w:rPr>
          <w:rFonts w:ascii="Arial" w:hAnsi="Arial" w:cs="Arial"/>
          <w:u w:val="single"/>
        </w:rPr>
        <w:t>Članak 1.</w:t>
      </w:r>
    </w:p>
    <w:p w:rsidR="00EF51A5" w:rsidRDefault="00EF51A5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U članku 2. st.1. alineji 1. Kućnog reda</w:t>
      </w:r>
      <w:r w:rsidR="009A15B9" w:rsidRPr="00FC7002">
        <w:rPr>
          <w:rFonts w:ascii="Arial" w:hAnsi="Arial" w:cs="Arial"/>
        </w:rPr>
        <w:t xml:space="preserve"> (</w:t>
      </w:r>
      <w:r w:rsidR="002B4433" w:rsidRPr="00FC7002">
        <w:rPr>
          <w:rFonts w:ascii="Arial" w:hAnsi="Arial" w:cs="Arial"/>
          <w:color w:val="000000" w:themeColor="text1"/>
        </w:rPr>
        <w:t>KLASA: 003-05/15-01/04, URBROJ: 2109-43-15-01 od 17.06.2015., na snazi od 6.7.2015.)</w:t>
      </w:r>
      <w:r w:rsidRPr="00FC7002">
        <w:rPr>
          <w:rFonts w:ascii="Arial" w:hAnsi="Arial" w:cs="Arial"/>
        </w:rPr>
        <w:t xml:space="preserve">, ispred riječi „unutarnjem“ dodaje se izraz </w:t>
      </w:r>
      <w:r w:rsidR="0082450D" w:rsidRPr="00FC7002">
        <w:rPr>
          <w:rFonts w:ascii="Arial" w:hAnsi="Arial" w:cs="Arial"/>
        </w:rPr>
        <w:t>„školskoj sportskoj dvorani,“.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  <w:color w:val="000000" w:themeColor="text1"/>
        </w:rPr>
      </w:pPr>
    </w:p>
    <w:p w:rsidR="0082450D" w:rsidRPr="00FC7002" w:rsidRDefault="0082450D" w:rsidP="00FC7002">
      <w:pPr>
        <w:pStyle w:val="Bezproreda"/>
        <w:jc w:val="center"/>
        <w:rPr>
          <w:rFonts w:ascii="Arial" w:hAnsi="Arial" w:cs="Arial"/>
          <w:u w:val="single"/>
        </w:rPr>
      </w:pPr>
      <w:r w:rsidRPr="00FC7002">
        <w:rPr>
          <w:rFonts w:ascii="Arial" w:hAnsi="Arial" w:cs="Arial"/>
          <w:u w:val="single"/>
        </w:rPr>
        <w:t>Članak 2.</w:t>
      </w:r>
    </w:p>
    <w:p w:rsidR="0082450D" w:rsidRDefault="0082450D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U članku 8. st.</w:t>
      </w:r>
      <w:r w:rsidR="00FC7002" w:rsidRPr="00FC7002">
        <w:rPr>
          <w:rFonts w:ascii="Arial" w:hAnsi="Arial" w:cs="Arial"/>
        </w:rPr>
        <w:t xml:space="preserve"> </w:t>
      </w:r>
      <w:r w:rsidRPr="00FC7002">
        <w:rPr>
          <w:rFonts w:ascii="Arial" w:hAnsi="Arial" w:cs="Arial"/>
        </w:rPr>
        <w:t>1. ispred riječi „na školsko igralište“ dodaje se izraz „školsku sportsku dvoranu,“.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</w:p>
    <w:p w:rsidR="00CE5027" w:rsidRPr="00FC7002" w:rsidRDefault="009A15B9" w:rsidP="00FC7002">
      <w:pPr>
        <w:pStyle w:val="Bezproreda"/>
        <w:jc w:val="center"/>
        <w:rPr>
          <w:rFonts w:ascii="Arial" w:hAnsi="Arial" w:cs="Arial"/>
          <w:u w:val="single"/>
        </w:rPr>
      </w:pPr>
      <w:r w:rsidRPr="00FC7002">
        <w:rPr>
          <w:rFonts w:ascii="Arial" w:hAnsi="Arial" w:cs="Arial"/>
          <w:u w:val="single"/>
        </w:rPr>
        <w:t>Članak 3.</w:t>
      </w:r>
    </w:p>
    <w:p w:rsidR="00FC7002" w:rsidRPr="00FC7002" w:rsidRDefault="009A15B9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Iza članka 24. dodaje se novi članak 24.a koji glasi:</w:t>
      </w:r>
    </w:p>
    <w:p w:rsidR="00FC7002" w:rsidRPr="00FC7002" w:rsidRDefault="009A15B9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“</w:t>
      </w:r>
      <w:r w:rsidR="00FC7002" w:rsidRPr="00FC7002">
        <w:rPr>
          <w:rFonts w:ascii="Arial" w:hAnsi="Arial" w:cs="Arial"/>
        </w:rPr>
        <w:t xml:space="preserve">Učenik </w:t>
      </w:r>
      <w:r w:rsidR="006A3682">
        <w:rPr>
          <w:rFonts w:ascii="Arial" w:hAnsi="Arial" w:cs="Arial"/>
        </w:rPr>
        <w:t xml:space="preserve">koji je zadužio tablet </w:t>
      </w:r>
      <w:r w:rsidR="00FC7002" w:rsidRPr="00FC7002">
        <w:rPr>
          <w:rFonts w:ascii="Arial" w:hAnsi="Arial" w:cs="Arial"/>
        </w:rPr>
        <w:t xml:space="preserve">obavezan </w:t>
      </w:r>
      <w:r w:rsidR="006A3682">
        <w:rPr>
          <w:rFonts w:ascii="Arial" w:hAnsi="Arial" w:cs="Arial"/>
        </w:rPr>
        <w:t xml:space="preserve">je </w:t>
      </w:r>
      <w:r w:rsidR="00FC7002" w:rsidRPr="00FC7002">
        <w:rPr>
          <w:rFonts w:ascii="Arial" w:hAnsi="Arial" w:cs="Arial"/>
        </w:rPr>
        <w:t>svaki dan imati sa sobom napunjen tablet u torbi.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Ako učenik nema tablet sa sobom u školu, učitelj će to evidentirati u e-dnevniku.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 xml:space="preserve">Tijekom nastave učenik ne smije otvarati tablet osim ako tako naloži učitelj. 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Strogo je zabranjeno u školi tijekom odmora i pogotovo tijekom sata igranje bilo kakvih mrežnih igrica. Jedino učitelj smije učenike uputiti na igranje određenih igara tijekom nastave.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Sve platforme za izradu kvizova (kao što su npr. Kahoot ili Quizziz) dozvoljene su za korištenje.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 xml:space="preserve">U digitalnoj učionici vrijede ista pravila kao i u školskim učionicama. U njoj pišemo na standardnom jeziku i to bez neobaveznog brbljanja i zatrpavanja rasprava nepotrebnim porukama. 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Slušanje zvuka na tabletu dozvoljeno je isključivo putem slušalica, ne preko zvučnika.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U svoje slobodno vrijeme kod kuće, učenik smije koristiti tablet za izradu zadaća. Ne preporuča se igranje igrica. Tableti nam služe za rad i učenje. Oni nisu igračka koju smo dobili u školi, već digitalni alat za školu budućnosti.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Učenik ne smije svoj tablet posuđivati drugim učenicima tijekom odmora niti tijekom nastave. To je strogo zabranjeno. Svatko odgovara za svoj tablet.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U blizini tableta ne smije biti hrana ili piće. Također je zabranjeno jesti ili piti tijekom rada na tabletu.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 xml:space="preserve">Na internetu je dozvoljeno pretraživanje jedino i isključivo obrazovnih sadržaja. U školi se ne smiju gledati YouTube kanali koji nisu namijenjeni učenju ili obrazovanju. 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Od društvenih mreža učenicima se dozvoljava pristup jedino platformi Edmodo i YouTube (te one koje odobre učitelji).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Ako učenik vidi nešto neprikladno ili neugodno, dužan je obavijestiti učitelja. (Npr. zlostavljanje drugog učenika online, neovlašteno fotografiranje)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Ne smiju se odavati privatne informacije (e-pošta, adresa, lozinka).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Ako učenik primijeti neki problem s tabletom, treba ga što prije prijaviti učitelju da bi se što prije otklonio.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Kada nije u uporabi, tablet treba staviti na punjenje.</w:t>
      </w:r>
    </w:p>
    <w:p w:rsidR="00FC7002" w:rsidRPr="00FC7002" w:rsidRDefault="00FC7002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Učenici su dužni redovito čistiti i održavati tablet urednim, te ga koristiti čistim i suhim rukama.“</w:t>
      </w:r>
    </w:p>
    <w:p w:rsidR="009A15B9" w:rsidRPr="00FC7002" w:rsidRDefault="009A15B9" w:rsidP="00FC7002">
      <w:pPr>
        <w:pStyle w:val="Bezproreda"/>
        <w:jc w:val="both"/>
        <w:rPr>
          <w:rFonts w:ascii="Arial" w:hAnsi="Arial" w:cs="Arial"/>
        </w:rPr>
      </w:pPr>
    </w:p>
    <w:p w:rsidR="00CE5027" w:rsidRPr="00FC7002" w:rsidRDefault="00CE5027" w:rsidP="00FC7002">
      <w:pPr>
        <w:pStyle w:val="Bezproreda"/>
        <w:jc w:val="center"/>
        <w:rPr>
          <w:rFonts w:ascii="Arial" w:hAnsi="Arial" w:cs="Arial"/>
          <w:u w:val="single"/>
        </w:rPr>
      </w:pPr>
      <w:r w:rsidRPr="00FC7002">
        <w:rPr>
          <w:rFonts w:ascii="Arial" w:hAnsi="Arial" w:cs="Arial"/>
          <w:u w:val="single"/>
        </w:rPr>
        <w:t xml:space="preserve">Članak </w:t>
      </w:r>
      <w:r w:rsidR="009A15B9" w:rsidRPr="00FC7002">
        <w:rPr>
          <w:rFonts w:ascii="Arial" w:hAnsi="Arial" w:cs="Arial"/>
          <w:u w:val="single"/>
        </w:rPr>
        <w:t>4</w:t>
      </w:r>
      <w:r w:rsidRPr="00FC7002">
        <w:rPr>
          <w:rFonts w:ascii="Arial" w:hAnsi="Arial" w:cs="Arial"/>
          <w:u w:val="single"/>
        </w:rPr>
        <w:t>.</w:t>
      </w:r>
    </w:p>
    <w:p w:rsidR="00CB4E63" w:rsidRPr="00FC7002" w:rsidRDefault="00CB4E63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Iza članka 43. stavlja se novo poglavlje: „XI. UPORABA ŠKOLSKE SPORTSKE DVORANE“</w:t>
      </w:r>
    </w:p>
    <w:p w:rsidR="00CB4AD4" w:rsidRPr="00FC7002" w:rsidRDefault="00CB4AD4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Članak 44. mijenja se i glasi:</w:t>
      </w:r>
    </w:p>
    <w:p w:rsidR="00CB4AD4" w:rsidRPr="00FC7002" w:rsidRDefault="009A15B9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t>„</w:t>
      </w:r>
      <w:r w:rsidR="00CB4AD4" w:rsidRPr="00FC7002">
        <w:rPr>
          <w:rFonts w:ascii="Arial" w:eastAsia="Calibri" w:hAnsi="Arial" w:cs="Arial"/>
        </w:rPr>
        <w:t>Odredbama ovog članka utvrđuju se prava i obveze korisnika (učenika, djelatnika, vanjskih korisnika) sportske dvorane i pratećih prostora (hodnika, svlačionica i sanitarnih prostorija).</w:t>
      </w:r>
    </w:p>
    <w:p w:rsidR="00CB4AD4" w:rsidRPr="00FC7002" w:rsidRDefault="00CB4AD4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t>Dvorana je namijenjena za provođenje nastave tjelesne i zdravstvene kulture, sportskih aktivnosti, natjecanja i sportsko - rekreativnih aktivnosti.</w:t>
      </w:r>
    </w:p>
    <w:p w:rsidR="00CB4AD4" w:rsidRPr="00FC7002" w:rsidRDefault="00CB4AD4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t>U dvoranu se ulazi samo u čistoj obući namijenjenoj isključivo za boravak u sportskoj dvorani i sportskoj odjeći (za učenike bijele majice i crvene kratke hlače). U slučaju nepoštivanja navedenih uvjeta za ulazak u dvoranu, domari imaju pravo udaljiti osobu koja se ne pridržava kućnog reda iz prostora dvorane.</w:t>
      </w:r>
    </w:p>
    <w:p w:rsidR="00CB4AD4" w:rsidRPr="00FC7002" w:rsidRDefault="00CB4AD4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t>Korisnici se obvezuju da će u prostorije sportske dvorane ulaziti samo u dogovorenim terminima, uz nazočnost učitelja, domara, voditelja ili trenera. Korisnicima koji neće koristiti dogovorene termine isti će biti oduzeti.</w:t>
      </w:r>
    </w:p>
    <w:p w:rsidR="00CB4AD4" w:rsidRPr="00FC7002" w:rsidRDefault="00CB4AD4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lastRenderedPageBreak/>
        <w:t>Korisnici dvorane su dužni poštivati vremenik iz ugovora, a učestalo kršenje vremenika sankcionirat će se raskidom ugovora. Napuštanje prostora dvorane predviđeno je unutar 15 minuta od završetka termina.</w:t>
      </w:r>
    </w:p>
    <w:p w:rsidR="00CB4AD4" w:rsidRPr="00FC7002" w:rsidRDefault="00CB4AD4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t>Sprave i ostala pomagala u dvorani mogu se koristiti isključivo namjenski, a korisnik je dužan nakon upotrebe vratiti ih na njihovo mjesto.</w:t>
      </w:r>
    </w:p>
    <w:p w:rsidR="00CB4AD4" w:rsidRPr="00FC7002" w:rsidRDefault="00CB4AD4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t>Korisnici su obvezni upozoriti svoje članove na održavanje reda i čistoće u dvorani i pratećim prostorima i na prikladno ponašanje (bacanje otpadaka, šaranje po zidovima, pljuvanje, nered u svlačionicama, hodnicima i sanitarnim prostorijama nije dozvoljen).</w:t>
      </w:r>
    </w:p>
    <w:p w:rsidR="00CB4AD4" w:rsidRPr="00FC7002" w:rsidRDefault="00CB4AD4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t>Obveza je svih korisnika dvorane da čuvaju inventar te da eventualne štete odmah prijave nadležnoj osobi škole, a štetu na objektu i prostorijama dvorane nastalu u vrijeme i uz odgovornost korisnika, isti je dužan nadoknaditi.</w:t>
      </w:r>
    </w:p>
    <w:p w:rsidR="00CB4AD4" w:rsidRPr="00FC7002" w:rsidRDefault="00CB4AD4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t>U prostor dvorane nije dozvoljeno unošenje ni konzumiranje jela i pića.</w:t>
      </w:r>
    </w:p>
    <w:p w:rsidR="00CB4AD4" w:rsidRPr="00FC7002" w:rsidRDefault="00CB4AD4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t>Zabranjeno je pušenje u svim prostorijama sportske dvorane.</w:t>
      </w:r>
    </w:p>
    <w:p w:rsidR="00CB4AD4" w:rsidRPr="00FC7002" w:rsidRDefault="00CB4AD4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t>Zabranjeno je igranje loptama u hodniku, svlačionicama i sanitarnim prostorijama.</w:t>
      </w:r>
    </w:p>
    <w:p w:rsidR="00CB4AD4" w:rsidRPr="00FC7002" w:rsidRDefault="00CB4AD4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t>Korisnici dvorane ne mogu svoje termine ustupati drugim korisnicima.</w:t>
      </w:r>
    </w:p>
    <w:p w:rsidR="00CB4AD4" w:rsidRPr="00FC7002" w:rsidRDefault="00CB4AD4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t>Za novac i ostale vrijednosti ostavljene u svlačionicama i dvorani odgovaraju sami korisnici.</w:t>
      </w:r>
    </w:p>
    <w:p w:rsidR="00CB4AD4" w:rsidRPr="00FC7002" w:rsidRDefault="00CB4AD4" w:rsidP="00FC7002">
      <w:pPr>
        <w:pStyle w:val="Bezproreda"/>
        <w:jc w:val="both"/>
        <w:rPr>
          <w:rFonts w:ascii="Arial" w:eastAsia="Calibri" w:hAnsi="Arial" w:cs="Arial"/>
        </w:rPr>
      </w:pPr>
      <w:r w:rsidRPr="00FC7002">
        <w:rPr>
          <w:rFonts w:ascii="Arial" w:eastAsia="Calibri" w:hAnsi="Arial" w:cs="Arial"/>
        </w:rPr>
        <w:t>Korisnicima koji se neće pridržavati ovog Kućnog reda, bit će uskraćeno pravo korištenja sportske dvorane.</w:t>
      </w:r>
    </w:p>
    <w:p w:rsidR="009A15B9" w:rsidRPr="00FC7002" w:rsidRDefault="00CB4AD4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eastAsia="Calibri" w:hAnsi="Arial" w:cs="Arial"/>
        </w:rPr>
        <w:t>Škola zadržava pravo da prema potrebi mijenja ili dopunjuje odredbe Kućnog reda koje se odnose na korištenje dvorane te će o eventualnim promjenama obavijestiti sve korisnike na vrijeme.</w:t>
      </w:r>
      <w:r w:rsidR="009A15B9" w:rsidRPr="00FC7002">
        <w:rPr>
          <w:rFonts w:ascii="Arial" w:eastAsia="Calibri" w:hAnsi="Arial" w:cs="Arial"/>
        </w:rPr>
        <w:t>“</w:t>
      </w:r>
    </w:p>
    <w:p w:rsidR="00FC7002" w:rsidRDefault="00FC7002" w:rsidP="00FC7002">
      <w:pPr>
        <w:pStyle w:val="Bezproreda"/>
        <w:jc w:val="center"/>
        <w:rPr>
          <w:rFonts w:ascii="Arial" w:hAnsi="Arial" w:cs="Arial"/>
          <w:u w:val="single"/>
        </w:rPr>
      </w:pPr>
    </w:p>
    <w:p w:rsidR="00CB4E63" w:rsidRPr="00FC7002" w:rsidRDefault="00CB4E63" w:rsidP="00FC7002">
      <w:pPr>
        <w:pStyle w:val="Bezproreda"/>
        <w:jc w:val="center"/>
        <w:rPr>
          <w:rFonts w:ascii="Arial" w:hAnsi="Arial" w:cs="Arial"/>
          <w:u w:val="single"/>
        </w:rPr>
      </w:pPr>
      <w:r w:rsidRPr="00FC7002">
        <w:rPr>
          <w:rFonts w:ascii="Arial" w:hAnsi="Arial" w:cs="Arial"/>
          <w:u w:val="single"/>
        </w:rPr>
        <w:t>Članak</w:t>
      </w:r>
      <w:r w:rsidR="009A15B9" w:rsidRPr="00FC7002">
        <w:rPr>
          <w:rFonts w:ascii="Arial" w:hAnsi="Arial" w:cs="Arial"/>
          <w:u w:val="single"/>
        </w:rPr>
        <w:t xml:space="preserve"> 5.</w:t>
      </w:r>
    </w:p>
    <w:p w:rsidR="009A15B9" w:rsidRPr="00FC7002" w:rsidRDefault="009A15B9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Iza članka 44. dodaje se novo poglavlje: „XII. DEŽURSTVA“</w:t>
      </w:r>
    </w:p>
    <w:p w:rsidR="009A15B9" w:rsidRPr="00FC7002" w:rsidRDefault="009A15B9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Članak 44. postaje članak 45., mijenja se i glasi:</w:t>
      </w:r>
    </w:p>
    <w:p w:rsidR="00CE5027" w:rsidRPr="00FC7002" w:rsidRDefault="009A15B9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 xml:space="preserve"> </w:t>
      </w:r>
      <w:r w:rsidR="00CE5027" w:rsidRPr="00FC7002">
        <w:rPr>
          <w:rFonts w:ascii="Arial" w:hAnsi="Arial" w:cs="Arial"/>
        </w:rPr>
        <w:t>„ U školi za vrijeme rada dežuraju učitelji i stručni suradnici a po potrebi i spremači i domar.</w:t>
      </w:r>
    </w:p>
    <w:p w:rsidR="00CB4E63" w:rsidRPr="00FC7002" w:rsidRDefault="00CE5027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 xml:space="preserve">Raspored i obveze dežurnih učitelja i stručnih suradnika te spremača i domara određuje ravnatelj. </w:t>
      </w:r>
    </w:p>
    <w:p w:rsidR="00CE5027" w:rsidRPr="00FC7002" w:rsidRDefault="00CE5027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 xml:space="preserve">Raspored dežurstva učitelja objavljuje se na oglasno j ploči </w:t>
      </w:r>
      <w:r w:rsidR="00CB4E63" w:rsidRPr="00FC7002">
        <w:rPr>
          <w:rFonts w:ascii="Arial" w:hAnsi="Arial" w:cs="Arial"/>
        </w:rPr>
        <w:t>u zbornici i holu</w:t>
      </w:r>
      <w:r w:rsidRPr="00FC7002">
        <w:rPr>
          <w:rFonts w:ascii="Arial" w:hAnsi="Arial" w:cs="Arial"/>
        </w:rPr>
        <w:t xml:space="preserve"> Škole</w:t>
      </w:r>
      <w:r w:rsidR="00CB4E63" w:rsidRPr="00FC7002">
        <w:rPr>
          <w:rFonts w:ascii="Arial" w:hAnsi="Arial" w:cs="Arial"/>
        </w:rPr>
        <w:t>.</w:t>
      </w:r>
      <w:r w:rsidRPr="00FC7002">
        <w:rPr>
          <w:rFonts w:ascii="Arial" w:hAnsi="Arial" w:cs="Arial"/>
        </w:rPr>
        <w:t>“</w:t>
      </w:r>
    </w:p>
    <w:p w:rsidR="00CB4E63" w:rsidRPr="00FC7002" w:rsidRDefault="00CB4E63" w:rsidP="00FC7002">
      <w:pPr>
        <w:pStyle w:val="Bezproreda"/>
        <w:jc w:val="both"/>
        <w:rPr>
          <w:rFonts w:ascii="Arial" w:hAnsi="Arial" w:cs="Arial"/>
        </w:rPr>
      </w:pPr>
    </w:p>
    <w:p w:rsidR="00CB4E63" w:rsidRPr="00FC7002" w:rsidRDefault="00CB4E63" w:rsidP="00FC7002">
      <w:pPr>
        <w:pStyle w:val="Bezproreda"/>
        <w:jc w:val="center"/>
        <w:rPr>
          <w:rFonts w:ascii="Arial" w:hAnsi="Arial" w:cs="Arial"/>
          <w:u w:val="single"/>
        </w:rPr>
      </w:pPr>
      <w:r w:rsidRPr="00FC7002">
        <w:rPr>
          <w:rFonts w:ascii="Arial" w:hAnsi="Arial" w:cs="Arial"/>
          <w:u w:val="single"/>
        </w:rPr>
        <w:t xml:space="preserve">Članak </w:t>
      </w:r>
      <w:r w:rsidR="009A15B9" w:rsidRPr="00FC7002">
        <w:rPr>
          <w:rFonts w:ascii="Arial" w:hAnsi="Arial" w:cs="Arial"/>
          <w:u w:val="single"/>
        </w:rPr>
        <w:t>6</w:t>
      </w:r>
      <w:r w:rsidRPr="00FC7002">
        <w:rPr>
          <w:rFonts w:ascii="Arial" w:hAnsi="Arial" w:cs="Arial"/>
          <w:u w:val="single"/>
        </w:rPr>
        <w:t>.</w:t>
      </w:r>
    </w:p>
    <w:p w:rsidR="00CE5027" w:rsidRPr="00FC7002" w:rsidRDefault="00CB4E63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Članak 4</w:t>
      </w:r>
      <w:r w:rsidR="009A15B9" w:rsidRPr="00FC7002">
        <w:rPr>
          <w:rFonts w:ascii="Arial" w:hAnsi="Arial" w:cs="Arial"/>
        </w:rPr>
        <w:t>5</w:t>
      </w:r>
      <w:r w:rsidRPr="00FC7002">
        <w:rPr>
          <w:rFonts w:ascii="Arial" w:hAnsi="Arial" w:cs="Arial"/>
        </w:rPr>
        <w:t>.</w:t>
      </w:r>
      <w:r w:rsidR="009A15B9" w:rsidRPr="00FC7002">
        <w:rPr>
          <w:rFonts w:ascii="Arial" w:hAnsi="Arial" w:cs="Arial"/>
        </w:rPr>
        <w:t xml:space="preserve"> postaje članak 46.</w:t>
      </w:r>
    </w:p>
    <w:p w:rsidR="00FC7002" w:rsidRDefault="00FC7002" w:rsidP="00FC7002">
      <w:pPr>
        <w:pStyle w:val="Bezproreda"/>
        <w:jc w:val="both"/>
        <w:rPr>
          <w:rFonts w:ascii="Arial" w:hAnsi="Arial" w:cs="Arial"/>
          <w:u w:val="single"/>
        </w:rPr>
      </w:pPr>
    </w:p>
    <w:p w:rsidR="009A15B9" w:rsidRPr="00FC7002" w:rsidRDefault="009A15B9" w:rsidP="00FC7002">
      <w:pPr>
        <w:pStyle w:val="Bezproreda"/>
        <w:jc w:val="center"/>
        <w:rPr>
          <w:rFonts w:ascii="Arial" w:hAnsi="Arial" w:cs="Arial"/>
          <w:u w:val="single"/>
        </w:rPr>
      </w:pPr>
      <w:r w:rsidRPr="00FC7002">
        <w:rPr>
          <w:rFonts w:ascii="Arial" w:hAnsi="Arial" w:cs="Arial"/>
          <w:u w:val="single"/>
        </w:rPr>
        <w:t>Članak 7.</w:t>
      </w:r>
    </w:p>
    <w:p w:rsidR="009A15B9" w:rsidRPr="00FC7002" w:rsidRDefault="009A15B9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Članak 46. briše se.</w:t>
      </w:r>
    </w:p>
    <w:p w:rsidR="009A15B9" w:rsidRPr="00FC7002" w:rsidRDefault="009A15B9" w:rsidP="00FC7002">
      <w:pPr>
        <w:pStyle w:val="Bezproreda"/>
        <w:jc w:val="both"/>
        <w:rPr>
          <w:rFonts w:ascii="Arial" w:hAnsi="Arial" w:cs="Arial"/>
        </w:rPr>
      </w:pPr>
    </w:p>
    <w:p w:rsidR="00FA7BF8" w:rsidRPr="00FA7BF8" w:rsidRDefault="00FA7BF8" w:rsidP="00FA7BF8">
      <w:pPr>
        <w:pStyle w:val="Bezproreda"/>
        <w:jc w:val="center"/>
        <w:rPr>
          <w:rFonts w:ascii="Arial" w:hAnsi="Arial" w:cs="Arial"/>
          <w:u w:val="single"/>
        </w:rPr>
      </w:pPr>
      <w:r w:rsidRPr="00FA7BF8">
        <w:rPr>
          <w:rFonts w:ascii="Arial" w:hAnsi="Arial" w:cs="Arial"/>
          <w:u w:val="single"/>
        </w:rPr>
        <w:t>Članak 8.</w:t>
      </w:r>
    </w:p>
    <w:p w:rsidR="009A15B9" w:rsidRPr="00FC7002" w:rsidRDefault="009A15B9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Ova odluka stupa na snagu danom objave na oglasnoj ploči škole.</w:t>
      </w:r>
    </w:p>
    <w:p w:rsidR="00FC7002" w:rsidRDefault="00FC7002" w:rsidP="00FC7002">
      <w:pPr>
        <w:pStyle w:val="Bezproreda"/>
        <w:jc w:val="both"/>
        <w:rPr>
          <w:rFonts w:ascii="Arial" w:hAnsi="Arial" w:cs="Arial"/>
        </w:rPr>
      </w:pPr>
    </w:p>
    <w:p w:rsidR="00BD5DDE" w:rsidRDefault="00BD5DDE" w:rsidP="00FC7002">
      <w:pPr>
        <w:pStyle w:val="Bezproreda"/>
        <w:jc w:val="both"/>
        <w:rPr>
          <w:rFonts w:ascii="Arial" w:hAnsi="Arial" w:cs="Arial"/>
        </w:rPr>
      </w:pPr>
    </w:p>
    <w:p w:rsidR="00E62554" w:rsidRDefault="00E62554" w:rsidP="006A3682">
      <w:pPr>
        <w:pStyle w:val="Bezproreda"/>
        <w:ind w:left="4248" w:firstLine="708"/>
        <w:jc w:val="center"/>
        <w:rPr>
          <w:rFonts w:ascii="Arial" w:hAnsi="Arial" w:cs="Arial"/>
        </w:rPr>
      </w:pPr>
    </w:p>
    <w:p w:rsidR="00E62554" w:rsidRDefault="00E62554" w:rsidP="006A3682">
      <w:pPr>
        <w:pStyle w:val="Bezproreda"/>
        <w:ind w:left="4248" w:firstLine="708"/>
        <w:jc w:val="center"/>
        <w:rPr>
          <w:rFonts w:ascii="Arial" w:hAnsi="Arial" w:cs="Arial"/>
        </w:rPr>
      </w:pPr>
    </w:p>
    <w:p w:rsidR="009A15B9" w:rsidRDefault="009A15B9" w:rsidP="00E62554">
      <w:pPr>
        <w:pStyle w:val="Bezproreda"/>
        <w:ind w:left="4956" w:firstLine="708"/>
        <w:jc w:val="center"/>
        <w:rPr>
          <w:rFonts w:ascii="Arial" w:hAnsi="Arial" w:cs="Arial"/>
        </w:rPr>
      </w:pPr>
      <w:r w:rsidRPr="00FC7002">
        <w:rPr>
          <w:rFonts w:ascii="Arial" w:hAnsi="Arial" w:cs="Arial"/>
        </w:rPr>
        <w:t>Predsjednica Školskog odbora:</w:t>
      </w:r>
    </w:p>
    <w:p w:rsidR="00FC7002" w:rsidRPr="00FC7002" w:rsidRDefault="00FC7002" w:rsidP="00FC7002">
      <w:pPr>
        <w:pStyle w:val="Bezproreda"/>
        <w:jc w:val="right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6A3682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</w:t>
      </w:r>
    </w:p>
    <w:p w:rsidR="00FC7002" w:rsidRDefault="006A3682" w:rsidP="00FC700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E62554">
        <w:rPr>
          <w:rFonts w:ascii="Arial" w:hAnsi="Arial" w:cs="Arial"/>
        </w:rPr>
        <w:tab/>
      </w:r>
      <w:r w:rsidR="00E625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Bernarda Topolko, univ. spec. mag. oec.</w:t>
      </w:r>
    </w:p>
    <w:p w:rsidR="00FC7002" w:rsidRDefault="00FC7002" w:rsidP="00FC7002">
      <w:pPr>
        <w:pStyle w:val="Bezproreda"/>
        <w:jc w:val="both"/>
        <w:rPr>
          <w:rFonts w:ascii="Arial" w:hAnsi="Arial" w:cs="Arial"/>
        </w:rPr>
      </w:pPr>
    </w:p>
    <w:p w:rsidR="002B4433" w:rsidRPr="00FC7002" w:rsidRDefault="002B4433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KLASA: 003-05/20-01/0</w:t>
      </w:r>
      <w:r w:rsidR="00FC7002">
        <w:rPr>
          <w:rFonts w:ascii="Arial" w:hAnsi="Arial" w:cs="Arial"/>
        </w:rPr>
        <w:t>2</w:t>
      </w:r>
    </w:p>
    <w:p w:rsidR="002B4433" w:rsidRPr="00FC7002" w:rsidRDefault="002B4433" w:rsidP="00FC7002">
      <w:pPr>
        <w:pStyle w:val="Bezproreda"/>
        <w:jc w:val="both"/>
        <w:rPr>
          <w:rFonts w:ascii="Arial" w:hAnsi="Arial" w:cs="Arial"/>
        </w:rPr>
      </w:pPr>
      <w:r w:rsidRPr="00FC7002">
        <w:rPr>
          <w:rFonts w:ascii="Arial" w:hAnsi="Arial" w:cs="Arial"/>
        </w:rPr>
        <w:t>URBROJ: 2109-43-20-01</w:t>
      </w:r>
    </w:p>
    <w:p w:rsidR="002B4433" w:rsidRDefault="00FA7BF8" w:rsidP="00FC700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Strahoninec, 23. 3. 2020.</w:t>
      </w:r>
    </w:p>
    <w:p w:rsidR="00FA7BF8" w:rsidRDefault="00FA7BF8" w:rsidP="00FC7002">
      <w:pPr>
        <w:pStyle w:val="Bezproreda"/>
        <w:jc w:val="both"/>
        <w:rPr>
          <w:rFonts w:ascii="Arial" w:hAnsi="Arial" w:cs="Arial"/>
        </w:rPr>
      </w:pPr>
    </w:p>
    <w:p w:rsidR="00FA7BF8" w:rsidRDefault="00FA7BF8" w:rsidP="00FC7002">
      <w:pPr>
        <w:pStyle w:val="Bezproreda"/>
        <w:jc w:val="both"/>
        <w:rPr>
          <w:rFonts w:ascii="Arial" w:hAnsi="Arial" w:cs="Arial"/>
        </w:rPr>
      </w:pPr>
    </w:p>
    <w:p w:rsidR="00FA7BF8" w:rsidRDefault="00FA7BF8" w:rsidP="00FC7002">
      <w:pPr>
        <w:pStyle w:val="Bezproreda"/>
        <w:jc w:val="both"/>
        <w:rPr>
          <w:rFonts w:ascii="Arial" w:hAnsi="Arial" w:cs="Arial"/>
        </w:rPr>
      </w:pPr>
    </w:p>
    <w:p w:rsidR="00FC7002" w:rsidRDefault="006A3682" w:rsidP="00FC700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o izmjenama i dopunama Kućnog reda objavljena je na oglasnoj ploči škole ______________ godine.</w:t>
      </w:r>
    </w:p>
    <w:p w:rsidR="006A3682" w:rsidRDefault="006A3682" w:rsidP="00FC7002">
      <w:pPr>
        <w:pStyle w:val="Bezproreda"/>
        <w:jc w:val="both"/>
        <w:rPr>
          <w:rFonts w:ascii="Arial" w:hAnsi="Arial" w:cs="Arial"/>
        </w:rPr>
      </w:pPr>
    </w:p>
    <w:p w:rsidR="006A3682" w:rsidRDefault="006A3682" w:rsidP="00FC7002">
      <w:pPr>
        <w:pStyle w:val="Bezproreda"/>
        <w:jc w:val="both"/>
        <w:rPr>
          <w:rFonts w:ascii="Arial" w:hAnsi="Arial" w:cs="Arial"/>
        </w:rPr>
      </w:pPr>
    </w:p>
    <w:p w:rsidR="006A3682" w:rsidRDefault="006A3682" w:rsidP="00FC7002">
      <w:pPr>
        <w:pStyle w:val="Bezproreda"/>
        <w:jc w:val="both"/>
        <w:rPr>
          <w:rFonts w:ascii="Arial" w:hAnsi="Arial" w:cs="Arial"/>
        </w:rPr>
      </w:pPr>
    </w:p>
    <w:p w:rsidR="006A3682" w:rsidRDefault="006A3682" w:rsidP="00FC7002">
      <w:pPr>
        <w:pStyle w:val="Bezproreda"/>
        <w:jc w:val="both"/>
        <w:rPr>
          <w:rFonts w:ascii="Arial" w:hAnsi="Arial" w:cs="Arial"/>
        </w:rPr>
      </w:pPr>
    </w:p>
    <w:p w:rsidR="006A3682" w:rsidRDefault="006A3682" w:rsidP="00E62554">
      <w:pPr>
        <w:pStyle w:val="Bezproreda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Ravnateljica:</w:t>
      </w:r>
    </w:p>
    <w:p w:rsidR="006A3682" w:rsidRDefault="006A3682" w:rsidP="00FC7002">
      <w:pPr>
        <w:pStyle w:val="Bezproreda"/>
        <w:jc w:val="both"/>
        <w:rPr>
          <w:rFonts w:ascii="Arial" w:hAnsi="Arial" w:cs="Arial"/>
        </w:rPr>
      </w:pPr>
    </w:p>
    <w:p w:rsidR="006A3682" w:rsidRDefault="006A3682" w:rsidP="00E62554">
      <w:pPr>
        <w:pStyle w:val="Bezproreda"/>
        <w:ind w:left="637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 </w:t>
      </w:r>
    </w:p>
    <w:p w:rsidR="006A3682" w:rsidRPr="00FC7002" w:rsidRDefault="006A3682" w:rsidP="00E62554">
      <w:pPr>
        <w:pStyle w:val="Bezproreda"/>
        <w:ind w:left="637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Jelena Okun, mag. prim. educ.</w:t>
      </w:r>
    </w:p>
    <w:sectPr w:rsidR="006A3682" w:rsidRPr="00FC7002" w:rsidSect="00E625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94364"/>
    <w:multiLevelType w:val="hybridMultilevel"/>
    <w:tmpl w:val="1D72F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5AC9"/>
    <w:multiLevelType w:val="hybridMultilevel"/>
    <w:tmpl w:val="19C85FCE"/>
    <w:lvl w:ilvl="0" w:tplc="D4E02E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A70D7"/>
    <w:multiLevelType w:val="hybridMultilevel"/>
    <w:tmpl w:val="1D72F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E5189"/>
    <w:multiLevelType w:val="hybridMultilevel"/>
    <w:tmpl w:val="1D72F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A5"/>
    <w:rsid w:val="002B4433"/>
    <w:rsid w:val="00432F2A"/>
    <w:rsid w:val="004A33ED"/>
    <w:rsid w:val="0069302A"/>
    <w:rsid w:val="006A3682"/>
    <w:rsid w:val="0082450D"/>
    <w:rsid w:val="009A15B9"/>
    <w:rsid w:val="00B84FEE"/>
    <w:rsid w:val="00BD5DDE"/>
    <w:rsid w:val="00CB4AD4"/>
    <w:rsid w:val="00CB4E63"/>
    <w:rsid w:val="00CE5027"/>
    <w:rsid w:val="00E62554"/>
    <w:rsid w:val="00EF51A5"/>
    <w:rsid w:val="00FA7BF8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7510"/>
  <w15:chartTrackingRefBased/>
  <w15:docId w15:val="{895A070A-FC63-4E45-9F8D-64D12CBA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F51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F51A5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2B4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B443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4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433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C70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9" TargetMode="External"/><Relationship Id="rId13" Type="http://schemas.openxmlformats.org/officeDocument/2006/relationships/hyperlink" Target="https://www.zakon.hr/cms.htm?id=182" TargetMode="External"/><Relationship Id="rId18" Type="http://schemas.openxmlformats.org/officeDocument/2006/relationships/hyperlink" Target="https://www.zakon.hr/cms.htm?id=408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68" TargetMode="External"/><Relationship Id="rId12" Type="http://schemas.openxmlformats.org/officeDocument/2006/relationships/hyperlink" Target="https://www.zakon.hr/cms.htm?id=73" TargetMode="External"/><Relationship Id="rId17" Type="http://schemas.openxmlformats.org/officeDocument/2006/relationships/hyperlink" Target="https://www.zakon.hr/cms.htm?id=312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775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67" TargetMode="External"/><Relationship Id="rId11" Type="http://schemas.openxmlformats.org/officeDocument/2006/relationships/hyperlink" Target="https://www.zakon.hr/cms.htm?id=72" TargetMode="External"/><Relationship Id="rId5" Type="http://schemas.openxmlformats.org/officeDocument/2006/relationships/hyperlink" Target="https://www.zakon.hr/cms.htm?id=66" TargetMode="External"/><Relationship Id="rId15" Type="http://schemas.openxmlformats.org/officeDocument/2006/relationships/hyperlink" Target="https://www.zakon.hr/cms.htm?id=1671" TargetMode="External"/><Relationship Id="rId10" Type="http://schemas.openxmlformats.org/officeDocument/2006/relationships/hyperlink" Target="https://www.zakon.hr/cms.htm?id=7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70" TargetMode="External"/><Relationship Id="rId14" Type="http://schemas.openxmlformats.org/officeDocument/2006/relationships/hyperlink" Target="https://www.zakon.hr/cms.htm?id=48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Antonović</dc:creator>
  <cp:keywords/>
  <dc:description/>
  <cp:lastModifiedBy>Silvija Antonović</cp:lastModifiedBy>
  <cp:revision>7</cp:revision>
  <cp:lastPrinted>2020-03-18T11:22:00Z</cp:lastPrinted>
  <dcterms:created xsi:type="dcterms:W3CDTF">2020-03-18T08:00:00Z</dcterms:created>
  <dcterms:modified xsi:type="dcterms:W3CDTF">2020-04-29T06:00:00Z</dcterms:modified>
</cp:coreProperties>
</file>