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19E0" w:rsidRDefault="00F819E0">
      <w:pPr>
        <w:rPr>
          <w:sz w:val="18"/>
          <w:szCs w:val="18"/>
        </w:rPr>
      </w:pPr>
      <w:bookmarkStart w:id="0" w:name="_GoBack"/>
      <w:bookmarkEnd w:id="0"/>
    </w:p>
    <w:p w:rsidR="00F819E0" w:rsidRDefault="00F819E0">
      <w:pPr>
        <w:jc w:val="both"/>
        <w:rPr>
          <w:rFonts w:cs="Calibri"/>
          <w:sz w:val="18"/>
          <w:szCs w:val="18"/>
        </w:rPr>
      </w:pPr>
    </w:p>
    <w:tbl>
      <w:tblPr>
        <w:tblStyle w:val="Reetkatablice"/>
        <w:tblW w:w="9134" w:type="dxa"/>
        <w:tblLayout w:type="fixed"/>
        <w:tblLook w:val="04A0" w:firstRow="1" w:lastRow="0" w:firstColumn="1" w:lastColumn="0" w:noHBand="0" w:noVBand="1"/>
      </w:tblPr>
      <w:tblGrid>
        <w:gridCol w:w="1024"/>
        <w:gridCol w:w="3460"/>
        <w:gridCol w:w="2661"/>
        <w:gridCol w:w="1989"/>
      </w:tblGrid>
      <w:tr w:rsidR="00F819E0">
        <w:trPr>
          <w:trHeight w:val="299"/>
        </w:trPr>
        <w:tc>
          <w:tcPr>
            <w:tcW w:w="1023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1989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IZDAVAČ</w:t>
            </w:r>
          </w:p>
        </w:tc>
      </w:tr>
      <w:tr w:rsidR="00F819E0">
        <w:trPr>
          <w:trHeight w:val="578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Istražujemo naš svijet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 -</w:t>
            </w:r>
          </w:p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radna bilježnica iz prirode i društva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Tamara </w:t>
            </w:r>
            <w:proofErr w:type="spellStart"/>
            <w:r>
              <w:rPr>
                <w:sz w:val="18"/>
                <w:szCs w:val="18"/>
              </w:rPr>
              <w:t>Kisovar</w:t>
            </w:r>
            <w:proofErr w:type="spellEnd"/>
            <w:r>
              <w:rPr>
                <w:sz w:val="18"/>
                <w:szCs w:val="18"/>
              </w:rPr>
              <w:t xml:space="preserve"> Ivanda , Alena </w:t>
            </w:r>
            <w:proofErr w:type="spellStart"/>
            <w:r>
              <w:rPr>
                <w:sz w:val="18"/>
                <w:szCs w:val="18"/>
              </w:rPr>
              <w:t>Letina</w:t>
            </w:r>
            <w:proofErr w:type="spellEnd"/>
            <w:r>
              <w:rPr>
                <w:sz w:val="18"/>
                <w:szCs w:val="18"/>
              </w:rPr>
              <w:t>...</w:t>
            </w: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578"/>
        </w:trPr>
        <w:tc>
          <w:tcPr>
            <w:tcW w:w="1023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Moj sretni broj </w:t>
            </w:r>
            <w:r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>radna bilježnica iz matematike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Sanja Jakovljević Rogić,  ...</w:t>
            </w:r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700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tabs>
                <w:tab w:val="right" w:pos="2566"/>
              </w:tabs>
              <w:rPr>
                <w:iCs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eastAsia="Calibr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U božjoj ljubavi 1</w:t>
            </w:r>
            <w:r>
              <w:rPr>
                <w:rFonts w:eastAsia="Calibri"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- radna bilježnica za katolički vjeronauk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eastAsia="Calibri"/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shd w:val="clear" w:color="auto" w:fill="FFFFFF"/>
              </w:rPr>
              <w:t xml:space="preserve">Tihana Petković, Ana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shd w:val="clear" w:color="auto" w:fill="FFFFFF"/>
              </w:rPr>
              <w:t>Volf</w:t>
            </w:r>
            <w:proofErr w:type="spellEnd"/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Kršćanska sadašnjost</w:t>
            </w:r>
          </w:p>
        </w:tc>
      </w:tr>
      <w:tr w:rsidR="00F819E0">
        <w:trPr>
          <w:trHeight w:val="688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E-svijet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- radna bilježnica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cs="Calibri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605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New Building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Blocks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1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radna </w:t>
            </w:r>
            <w:r>
              <w:rPr>
                <w:rFonts w:cstheme="minorHAnsi"/>
                <w:sz w:val="18"/>
                <w:szCs w:val="18"/>
              </w:rPr>
              <w:t>bilježnica iz engleskoga jezika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Kristina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Čajo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Anđel, Daška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Domijan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theme="minorHAnsi"/>
                <w:sz w:val="18"/>
                <w:szCs w:val="18"/>
              </w:rPr>
              <w:t>Ankica,Knezović</w:t>
            </w:r>
            <w:proofErr w:type="spellEnd"/>
            <w:r>
              <w:rPr>
                <w:rFonts w:cstheme="minorHAnsi"/>
                <w:sz w:val="18"/>
                <w:szCs w:val="18"/>
              </w:rPr>
              <w:t>, ...</w:t>
            </w: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cstheme="minorHAnsi"/>
                <w:sz w:val="18"/>
                <w:szCs w:val="18"/>
              </w:rPr>
              <w:t>Klett</w:t>
            </w:r>
            <w:proofErr w:type="spellEnd"/>
          </w:p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F819E0">
        <w:trPr>
          <w:trHeight w:val="605"/>
        </w:trPr>
        <w:tc>
          <w:tcPr>
            <w:tcW w:w="1023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Ronnie's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Notebook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1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605"/>
        </w:trPr>
        <w:tc>
          <w:tcPr>
            <w:tcW w:w="1023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b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Ronnie's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Activity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Book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1 – radni listići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Kristina </w:t>
            </w:r>
            <w:proofErr w:type="spellStart"/>
            <w:r>
              <w:rPr>
                <w:rFonts w:cs="Calibri"/>
                <w:sz w:val="18"/>
                <w:szCs w:val="18"/>
              </w:rPr>
              <w:t>Čajo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Anđel</w:t>
            </w:r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Likovna mapa –</w:t>
            </w: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.-</w:t>
            </w: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.r.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Moj sretni broj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– zbirka zadataka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Sanja Jakovljević Rogić,  Dubravka </w:t>
            </w:r>
            <w:proofErr w:type="spellStart"/>
            <w:r>
              <w:rPr>
                <w:rFonts w:cs="Calibri"/>
                <w:sz w:val="18"/>
                <w:szCs w:val="18"/>
              </w:rPr>
              <w:t>Miklec</w:t>
            </w:r>
            <w:proofErr w:type="spellEnd"/>
            <w:r>
              <w:rPr>
                <w:rFonts w:cs="Calibri"/>
                <w:sz w:val="18"/>
                <w:szCs w:val="18"/>
              </w:rPr>
              <w:t>...</w:t>
            </w: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4"/>
        </w:trPr>
        <w:tc>
          <w:tcPr>
            <w:tcW w:w="1023" w:type="dxa"/>
            <w:tcBorders>
              <w:right w:val="nil"/>
            </w:tcBorders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0" w:type="dxa"/>
            <w:tcBorders>
              <w:left w:val="nil"/>
              <w:right w:val="nil"/>
            </w:tcBorders>
          </w:tcPr>
          <w:p w:rsidR="00F819E0" w:rsidRDefault="00857E14">
            <w:pPr>
              <w:widowControl w:val="0"/>
              <w:rPr>
                <w:rFonts w:cstheme="minorHAnsi"/>
                <w:b/>
                <w:color w:val="C0504D" w:themeColor="accent2"/>
                <w:sz w:val="16"/>
                <w:szCs w:val="16"/>
              </w:rPr>
            </w:pPr>
            <w:r>
              <w:rPr>
                <w:rFonts w:cstheme="minorHAnsi"/>
                <w:b/>
                <w:color w:val="C0504D" w:themeColor="accent2"/>
                <w:sz w:val="16"/>
                <w:szCs w:val="16"/>
              </w:rPr>
              <w:t>ISPITI ZNANJA</w:t>
            </w:r>
          </w:p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rFonts w:cstheme="minorHAnsi"/>
                <w:b/>
                <w:color w:val="C0504D" w:themeColor="accent2"/>
                <w:sz w:val="16"/>
                <w:szCs w:val="16"/>
              </w:rPr>
              <w:t>narudžba samo preko škole</w:t>
            </w:r>
          </w:p>
        </w:tc>
        <w:tc>
          <w:tcPr>
            <w:tcW w:w="2661" w:type="dxa"/>
            <w:tcBorders>
              <w:left w:val="nil"/>
            </w:tcBorders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color w:val="4F81BD" w:themeColor="accent1"/>
                <w:sz w:val="18"/>
                <w:szCs w:val="18"/>
              </w:rPr>
              <w:t xml:space="preserve">Svijet riječi 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>1</w:t>
            </w:r>
            <w:r>
              <w:rPr>
                <w:color w:val="4F81BD" w:themeColor="accent1"/>
                <w:sz w:val="18"/>
                <w:szCs w:val="18"/>
              </w:rPr>
              <w:t>– zadatci za vrednovanje učeničkih postignuća  ( A,B SKUPINA )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color w:val="4F81BD"/>
                <w:sz w:val="18"/>
                <w:szCs w:val="18"/>
              </w:rPr>
              <w:t xml:space="preserve">Moj sretni broj </w:t>
            </w:r>
            <w:r>
              <w:rPr>
                <w:rFonts w:eastAsia="Calibri"/>
                <w:color w:val="4F81BD"/>
                <w:sz w:val="18"/>
                <w:szCs w:val="18"/>
              </w:rPr>
              <w:t>1</w:t>
            </w:r>
            <w:r>
              <w:rPr>
                <w:color w:val="4F81BD"/>
                <w:sz w:val="18"/>
                <w:szCs w:val="18"/>
              </w:rPr>
              <w:t xml:space="preserve"> – zadaci za vrednovanje učeničkih postignuća (A,B SKUPINA)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color w:val="4F81BD" w:themeColor="accent1"/>
                <w:sz w:val="18"/>
                <w:szCs w:val="18"/>
              </w:rPr>
              <w:t xml:space="preserve">Istražujemo naš svijet 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>1</w:t>
            </w:r>
            <w:r>
              <w:rPr>
                <w:color w:val="4F81BD" w:themeColor="accent1"/>
                <w:sz w:val="18"/>
                <w:szCs w:val="18"/>
              </w:rPr>
              <w:t>– zadatci za vrednovanje učeničkih postignuća</w:t>
            </w:r>
          </w:p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color w:val="4F81BD" w:themeColor="accent1"/>
                <w:sz w:val="18"/>
                <w:szCs w:val="18"/>
              </w:rPr>
              <w:t>(A,B SKUPINA)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</w:tbl>
    <w:p w:rsidR="00F819E0" w:rsidRDefault="00F819E0">
      <w:pPr>
        <w:rPr>
          <w:rFonts w:cstheme="minorHAnsi"/>
          <w:sz w:val="20"/>
          <w:szCs w:val="20"/>
        </w:rPr>
      </w:pPr>
    </w:p>
    <w:p w:rsidR="00F819E0" w:rsidRDefault="00857E1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F819E0" w:rsidRDefault="00F819E0">
      <w:pPr>
        <w:rPr>
          <w:sz w:val="18"/>
          <w:szCs w:val="18"/>
        </w:rPr>
      </w:pPr>
    </w:p>
    <w:p w:rsidR="00F819E0" w:rsidRDefault="00F819E0">
      <w:pPr>
        <w:rPr>
          <w:sz w:val="18"/>
          <w:szCs w:val="18"/>
        </w:rPr>
      </w:pPr>
    </w:p>
    <w:p w:rsidR="00F819E0" w:rsidRDefault="00F819E0">
      <w:pPr>
        <w:jc w:val="both"/>
        <w:rPr>
          <w:sz w:val="28"/>
          <w:szCs w:val="28"/>
        </w:rPr>
      </w:pPr>
    </w:p>
    <w:p w:rsidR="00F819E0" w:rsidRDefault="00F819E0"/>
    <w:tbl>
      <w:tblPr>
        <w:tblStyle w:val="Reetkatablice"/>
        <w:tblW w:w="9131" w:type="dxa"/>
        <w:tblInd w:w="-4" w:type="dxa"/>
        <w:tblLayout w:type="fixed"/>
        <w:tblLook w:val="04A0" w:firstRow="1" w:lastRow="0" w:firstColumn="1" w:lastColumn="0" w:noHBand="0" w:noVBand="1"/>
      </w:tblPr>
      <w:tblGrid>
        <w:gridCol w:w="1026"/>
        <w:gridCol w:w="3459"/>
        <w:gridCol w:w="2661"/>
        <w:gridCol w:w="1985"/>
      </w:tblGrid>
      <w:tr w:rsidR="00F819E0">
        <w:trPr>
          <w:trHeight w:val="299"/>
        </w:trPr>
        <w:tc>
          <w:tcPr>
            <w:tcW w:w="1025" w:type="dxa"/>
          </w:tcPr>
          <w:p w:rsidR="00F819E0" w:rsidRDefault="00857E14">
            <w:pPr>
              <w:widowControl w:val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jc w:val="center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sz w:val="16"/>
                <w:szCs w:val="16"/>
              </w:rPr>
              <w:t>IZDAVAČ</w:t>
            </w:r>
          </w:p>
        </w:tc>
      </w:tr>
      <w:tr w:rsidR="00F819E0">
        <w:trPr>
          <w:trHeight w:val="497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  <w:vAlign w:val="center"/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Matematička mreža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eastAsia="Calibri"/>
                <w:b/>
                <w:bCs/>
                <w:sz w:val="18"/>
                <w:szCs w:val="18"/>
              </w:rPr>
              <w:t>-</w:t>
            </w:r>
            <w:r>
              <w:rPr>
                <w:rFonts w:eastAsia="Calibri"/>
                <w:sz w:val="18"/>
                <w:szCs w:val="18"/>
              </w:rPr>
              <w:t xml:space="preserve"> radna bilježnica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Maja Cindrić, Irena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Mišurac</w:t>
            </w:r>
            <w:proofErr w:type="spellEnd"/>
          </w:p>
          <w:p w:rsidR="00F819E0" w:rsidRDefault="00F819E0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  <w:p w:rsidR="00F819E0" w:rsidRDefault="00F819E0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F819E0">
        <w:trPr>
          <w:trHeight w:val="416"/>
        </w:trPr>
        <w:tc>
          <w:tcPr>
            <w:tcW w:w="102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  <w:tcBorders>
              <w:top w:val="nil"/>
            </w:tcBorders>
            <w:vAlign w:val="center"/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stražujemo naš svijet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-</w:t>
            </w:r>
            <w:r>
              <w:rPr>
                <w:rFonts w:eastAsia="Calibri"/>
                <w:sz w:val="18"/>
                <w:szCs w:val="18"/>
              </w:rPr>
              <w:t xml:space="preserve"> radna bilježnica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Tamara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Kisovar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 xml:space="preserve"> Ivanda, Alena </w:t>
            </w:r>
            <w:proofErr w:type="spellStart"/>
            <w:r>
              <w:rPr>
                <w:rFonts w:eastAsia="Calibri"/>
                <w:sz w:val="18"/>
                <w:szCs w:val="18"/>
                <w:lang w:eastAsia="en-US"/>
              </w:rPr>
              <w:t>Letina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578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b/>
                <w:iCs/>
                <w:color w:val="000000"/>
                <w:sz w:val="18"/>
                <w:szCs w:val="18"/>
                <w:shd w:val="clear" w:color="auto" w:fill="FFFFFF"/>
              </w:rPr>
              <w:t>„U prijateljstvu s bogom” -</w:t>
            </w:r>
            <w:r>
              <w:rPr>
                <w:rFonts w:cstheme="minorHAnsi"/>
                <w:iCs/>
                <w:color w:val="000000"/>
                <w:sz w:val="18"/>
                <w:szCs w:val="18"/>
                <w:shd w:val="clear" w:color="auto" w:fill="FFFFFF"/>
              </w:rPr>
              <w:t xml:space="preserve"> radna bilježnica za katolički vjeronauk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Volf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, Tihana </w:t>
            </w:r>
            <w:r>
              <w:rPr>
                <w:rFonts w:eastAsia="Calibri" w:cstheme="minorHAnsi"/>
                <w:color w:val="000000"/>
                <w:sz w:val="18"/>
                <w:szCs w:val="18"/>
              </w:rPr>
              <w:t>Petković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>Glas koncila</w:t>
            </w:r>
          </w:p>
        </w:tc>
      </w:tr>
      <w:tr w:rsidR="00F819E0">
        <w:trPr>
          <w:trHeight w:val="324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E-SVIJET  2</w:t>
            </w:r>
            <w:r>
              <w:rPr>
                <w:rFonts w:eastAsia="Calibri" w:cstheme="minorHAnsi"/>
                <w:sz w:val="18"/>
                <w:szCs w:val="18"/>
              </w:rPr>
              <w:t>- radna bilježnica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Josipa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Blagus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, Nataša Ljubić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Klemše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,...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324"/>
        </w:trPr>
        <w:tc>
          <w:tcPr>
            <w:tcW w:w="102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b/>
                <w:i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Ronnie's</w:t>
            </w:r>
            <w:proofErr w:type="spellEnd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Activity</w:t>
            </w:r>
            <w:proofErr w:type="spellEnd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Book</w:t>
            </w:r>
            <w:proofErr w:type="spellEnd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2 – radni listići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Ankica Knezović</w:t>
            </w:r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b/>
                <w:iCs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Ronnie's</w:t>
            </w:r>
            <w:proofErr w:type="spellEnd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iCs/>
                <w:color w:val="000000"/>
                <w:sz w:val="18"/>
                <w:szCs w:val="18"/>
                <w:shd w:val="clear" w:color="auto" w:fill="FFFFFF"/>
                <w:lang w:eastAsia="en-US"/>
              </w:rPr>
              <w:t>Notebook</w:t>
            </w:r>
            <w:proofErr w:type="spellEnd"/>
          </w:p>
        </w:tc>
        <w:tc>
          <w:tcPr>
            <w:tcW w:w="2661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16"/>
                <w:szCs w:val="16"/>
              </w:rPr>
              <w:t>2.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Likovna mapa</w:t>
            </w:r>
            <w:r>
              <w:rPr>
                <w:sz w:val="18"/>
                <w:szCs w:val="18"/>
              </w:rPr>
              <w:t xml:space="preserve"> + kolaž  1. -2.r.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433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Matematička mreža </w:t>
            </w:r>
            <w:r>
              <w:rPr>
                <w:b/>
                <w:bCs/>
                <w:sz w:val="18"/>
                <w:szCs w:val="18"/>
              </w:rPr>
              <w:t>2</w:t>
            </w:r>
            <w:r>
              <w:rPr>
                <w:rFonts w:eastAsia="Calibri"/>
                <w:sz w:val="18"/>
                <w:szCs w:val="18"/>
              </w:rPr>
              <w:t xml:space="preserve"> - zbirka zadataka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</w:rPr>
              <w:t xml:space="preserve">Maja Cindrić, Irena </w:t>
            </w:r>
            <w:proofErr w:type="spellStart"/>
            <w:r>
              <w:rPr>
                <w:rFonts w:eastAsia="Times New Roman" w:cs="Arial"/>
                <w:color w:val="000000"/>
                <w:sz w:val="18"/>
                <w:szCs w:val="18"/>
              </w:rPr>
              <w:t>Mišurac</w:t>
            </w:r>
            <w:proofErr w:type="spellEnd"/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433"/>
        </w:trPr>
        <w:tc>
          <w:tcPr>
            <w:tcW w:w="102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2.</w:t>
            </w: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b/>
                <w:color w:val="111111"/>
                <w:sz w:val="18"/>
                <w:szCs w:val="18"/>
              </w:rPr>
              <w:t xml:space="preserve">New Building </w:t>
            </w:r>
            <w:proofErr w:type="spellStart"/>
            <w:r>
              <w:rPr>
                <w:rFonts w:eastAsia="Calibri"/>
                <w:b/>
                <w:color w:val="111111"/>
                <w:sz w:val="18"/>
                <w:szCs w:val="18"/>
              </w:rPr>
              <w:t>Blocks</w:t>
            </w:r>
            <w:proofErr w:type="spellEnd"/>
            <w:r>
              <w:rPr>
                <w:rFonts w:eastAsia="Calibri"/>
                <w:b/>
                <w:color w:val="111111"/>
                <w:sz w:val="18"/>
                <w:szCs w:val="18"/>
              </w:rPr>
              <w:t xml:space="preserve"> 2</w:t>
            </w:r>
            <w:r>
              <w:rPr>
                <w:rFonts w:eastAsia="Calibri"/>
                <w:color w:val="111111"/>
                <w:sz w:val="18"/>
                <w:szCs w:val="18"/>
              </w:rPr>
              <w:t xml:space="preserve"> - radna bilježnica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Kristina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Čajo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Anđel, Daška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Domljan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i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Mia</w:t>
            </w:r>
            <w:proofErr w:type="spellEnd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  <w:sz w:val="18"/>
                <w:szCs w:val="18"/>
                <w:lang w:eastAsia="en-US"/>
              </w:rPr>
              <w:t>Šavrljuga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433"/>
        </w:trPr>
        <w:tc>
          <w:tcPr>
            <w:tcW w:w="1025" w:type="dxa"/>
            <w:tcBorders>
              <w:right w:val="nil"/>
            </w:tcBorders>
          </w:tcPr>
          <w:p w:rsidR="00F819E0" w:rsidRDefault="00F819E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9" w:type="dxa"/>
            <w:tcBorders>
              <w:left w:val="nil"/>
              <w:right w:val="nil"/>
            </w:tcBorders>
          </w:tcPr>
          <w:p w:rsidR="00F819E0" w:rsidRDefault="00857E14">
            <w:pPr>
              <w:widowControl w:val="0"/>
              <w:rPr>
                <w:rFonts w:eastAsia="Calibri" w:cstheme="minorHAnsi"/>
                <w:b/>
                <w:color w:val="C0504D" w:themeColor="accent2"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C0504D" w:themeColor="accent2"/>
                <w:sz w:val="16"/>
                <w:szCs w:val="16"/>
              </w:rPr>
              <w:t>ISPITI ZNANJA</w:t>
            </w:r>
          </w:p>
          <w:p w:rsidR="00F819E0" w:rsidRDefault="00857E14">
            <w:pPr>
              <w:widowControl w:val="0"/>
              <w:rPr>
                <w:rFonts w:eastAsia="Calibri" w:cstheme="minorHAnsi"/>
                <w:b/>
                <w:sz w:val="16"/>
                <w:szCs w:val="16"/>
              </w:rPr>
            </w:pPr>
            <w:r>
              <w:rPr>
                <w:rFonts w:eastAsia="Calibri" w:cstheme="minorHAnsi"/>
                <w:b/>
                <w:color w:val="C0504D" w:themeColor="accent2"/>
                <w:sz w:val="16"/>
                <w:szCs w:val="16"/>
              </w:rPr>
              <w:t xml:space="preserve">narudžba </w:t>
            </w:r>
            <w:r>
              <w:rPr>
                <w:rFonts w:eastAsia="Calibri" w:cstheme="minorHAnsi"/>
                <w:b/>
                <w:color w:val="C0504D" w:themeColor="accent2"/>
                <w:sz w:val="16"/>
                <w:szCs w:val="16"/>
              </w:rPr>
              <w:t>samo preko škole</w:t>
            </w:r>
          </w:p>
        </w:tc>
        <w:tc>
          <w:tcPr>
            <w:tcW w:w="2661" w:type="dxa"/>
            <w:tcBorders>
              <w:left w:val="nil"/>
            </w:tcBorders>
          </w:tcPr>
          <w:p w:rsidR="00F819E0" w:rsidRDefault="00F819E0">
            <w:pPr>
              <w:widowControl w:val="0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F819E0" w:rsidRDefault="00F819E0">
            <w:pPr>
              <w:widowControl w:val="0"/>
              <w:rPr>
                <w:rFonts w:eastAsia="Calibri" w:cstheme="minorHAnsi"/>
                <w:sz w:val="16"/>
                <w:szCs w:val="16"/>
              </w:rPr>
            </w:pPr>
          </w:p>
        </w:tc>
      </w:tr>
      <w:tr w:rsidR="00F819E0">
        <w:trPr>
          <w:trHeight w:val="433"/>
        </w:trPr>
        <w:tc>
          <w:tcPr>
            <w:tcW w:w="1025" w:type="dxa"/>
          </w:tcPr>
          <w:p w:rsidR="00F819E0" w:rsidRDefault="00F819E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9" w:type="dxa"/>
          </w:tcPr>
          <w:p w:rsidR="00F819E0" w:rsidRDefault="00857E14">
            <w:pPr>
              <w:widowControl w:val="0"/>
              <w:spacing w:line="259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1F497D" w:themeColor="text2"/>
                <w:sz w:val="18"/>
                <w:szCs w:val="18"/>
                <w:lang w:eastAsia="en-US"/>
              </w:rPr>
              <w:t>Matematička mreža  2 - Zadaci za vrednovanje učeničkih postignuća ( A,B SKUPINA)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433"/>
        </w:trPr>
        <w:tc>
          <w:tcPr>
            <w:tcW w:w="1025" w:type="dxa"/>
          </w:tcPr>
          <w:p w:rsidR="00F819E0" w:rsidRDefault="00F819E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1F497D" w:themeColor="text2"/>
                <w:sz w:val="18"/>
                <w:szCs w:val="18"/>
                <w:lang w:eastAsia="en-US"/>
              </w:rPr>
              <w:t>Svijet riječi 2 – Zadaci za vrednovanje  (A,B SKUPINA)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433"/>
        </w:trPr>
        <w:tc>
          <w:tcPr>
            <w:tcW w:w="1025" w:type="dxa"/>
          </w:tcPr>
          <w:p w:rsidR="00F819E0" w:rsidRDefault="00F819E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color w:val="1F497D" w:themeColor="text2"/>
                <w:sz w:val="18"/>
                <w:szCs w:val="18"/>
              </w:rPr>
              <w:t xml:space="preserve">Istražujemo naš svijet  2 - Zadaci za vrednovanje (A,B </w:t>
            </w:r>
            <w:r>
              <w:rPr>
                <w:rFonts w:eastAsia="Calibri"/>
                <w:color w:val="1F497D" w:themeColor="text2"/>
                <w:sz w:val="18"/>
                <w:szCs w:val="18"/>
              </w:rPr>
              <w:t>SKUPINA)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  <w:p w:rsidR="00F819E0" w:rsidRDefault="00F819E0">
            <w:pPr>
              <w:widowControl w:val="0"/>
              <w:rPr>
                <w:rFonts w:eastAsia="Calibri" w:cs="Calibri"/>
                <w:sz w:val="18"/>
                <w:szCs w:val="18"/>
              </w:rPr>
            </w:pPr>
          </w:p>
        </w:tc>
      </w:tr>
      <w:tr w:rsidR="00F819E0">
        <w:trPr>
          <w:trHeight w:val="433"/>
        </w:trPr>
        <w:tc>
          <w:tcPr>
            <w:tcW w:w="1025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eastAsia="Calibri"/>
                <w:b/>
                <w:bCs/>
                <w:color w:val="5983B0"/>
                <w:sz w:val="18"/>
                <w:szCs w:val="18"/>
              </w:rPr>
            </w:pPr>
            <w:r>
              <w:rPr>
                <w:rFonts w:eastAsia="Calibri"/>
                <w:b/>
                <w:bCs/>
                <w:color w:val="5983B0"/>
                <w:sz w:val="18"/>
                <w:szCs w:val="18"/>
              </w:rPr>
              <w:t>ISPITI IZ ENGLESKOG JEZIKA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Profil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 </w:t>
            </w:r>
            <w:bookmarkStart w:id="1" w:name="_GoBack2"/>
            <w:bookmarkEnd w:id="1"/>
            <w:r>
              <w:rPr>
                <w:rFonts w:eastAsia="Calibri" w:cstheme="minorHAnsi"/>
                <w:sz w:val="18"/>
                <w:szCs w:val="18"/>
              </w:rPr>
              <w:t>d.o.o</w:t>
            </w:r>
          </w:p>
        </w:tc>
      </w:tr>
    </w:tbl>
    <w:p w:rsidR="00F819E0" w:rsidRDefault="00F819E0"/>
    <w:p w:rsidR="00F819E0" w:rsidRDefault="00F819E0"/>
    <w:p w:rsidR="00F819E0" w:rsidRDefault="00F819E0"/>
    <w:p w:rsidR="00F819E0" w:rsidRDefault="00F819E0"/>
    <w:p w:rsidR="00F819E0" w:rsidRDefault="00F819E0"/>
    <w:tbl>
      <w:tblPr>
        <w:tblStyle w:val="Reetkatablice"/>
        <w:tblW w:w="9131" w:type="dxa"/>
        <w:tblLayout w:type="fixed"/>
        <w:tblLook w:val="04A0" w:firstRow="1" w:lastRow="0" w:firstColumn="1" w:lastColumn="0" w:noHBand="0" w:noVBand="1"/>
      </w:tblPr>
      <w:tblGrid>
        <w:gridCol w:w="1026"/>
        <w:gridCol w:w="3459"/>
        <w:gridCol w:w="2661"/>
        <w:gridCol w:w="1985"/>
      </w:tblGrid>
      <w:tr w:rsidR="00F819E0">
        <w:trPr>
          <w:trHeight w:val="299"/>
        </w:trPr>
        <w:tc>
          <w:tcPr>
            <w:tcW w:w="1025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NAZIV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AUTOR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IZDAVAČ</w:t>
            </w:r>
          </w:p>
        </w:tc>
      </w:tr>
      <w:tr w:rsidR="00F819E0">
        <w:trPr>
          <w:trHeight w:val="416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Istražujemo naš svijet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3</w:t>
            </w:r>
            <w:r>
              <w:rPr>
                <w:rFonts w:cstheme="minorHAnsi"/>
                <w:sz w:val="18"/>
                <w:szCs w:val="18"/>
              </w:rPr>
              <w:t xml:space="preserve"> – radna bilježnica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Alena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Letina,Tamara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Kisovar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Ivanda, Ivan De </w:t>
            </w:r>
            <w:proofErr w:type="spellStart"/>
            <w:r>
              <w:rPr>
                <w:rFonts w:cstheme="minorHAnsi"/>
                <w:sz w:val="18"/>
                <w:szCs w:val="18"/>
              </w:rPr>
              <w:t>Zan</w:t>
            </w:r>
            <w:proofErr w:type="spellEnd"/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416"/>
        </w:trPr>
        <w:tc>
          <w:tcPr>
            <w:tcW w:w="102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spacing w:after="200" w:line="276" w:lineRule="auto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cstheme="minorBidi"/>
                <w:b/>
                <w:sz w:val="18"/>
                <w:szCs w:val="18"/>
                <w:lang w:eastAsia="en-US"/>
              </w:rPr>
              <w:t xml:space="preserve">Matematička mreža 3- </w:t>
            </w:r>
            <w:r>
              <w:rPr>
                <w:rFonts w:cstheme="minorBidi"/>
                <w:sz w:val="18"/>
                <w:szCs w:val="18"/>
                <w:lang w:eastAsia="en-US"/>
              </w:rPr>
              <w:t xml:space="preserve">radna </w:t>
            </w:r>
            <w:r>
              <w:rPr>
                <w:rFonts w:cstheme="minorBidi"/>
                <w:sz w:val="18"/>
                <w:szCs w:val="18"/>
                <w:lang w:eastAsia="en-US"/>
              </w:rPr>
              <w:t>bilježnica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Maja Cindrić,</w:t>
            </w:r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743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 xml:space="preserve">U ljubavi i pomirenju </w:t>
            </w:r>
            <w:r>
              <w:rPr>
                <w:rFonts w:cs="Calibri"/>
                <w:sz w:val="18"/>
                <w:szCs w:val="18"/>
              </w:rPr>
              <w:t>– radna bilježnica za katolički vjeronauk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Ana </w:t>
            </w:r>
            <w:proofErr w:type="spellStart"/>
            <w:r>
              <w:rPr>
                <w:rFonts w:cs="Calibri"/>
                <w:sz w:val="18"/>
                <w:szCs w:val="18"/>
              </w:rPr>
              <w:t>Volf</w:t>
            </w:r>
            <w:proofErr w:type="spellEnd"/>
            <w:r>
              <w:rPr>
                <w:rFonts w:cs="Calibri"/>
                <w:sz w:val="18"/>
                <w:szCs w:val="18"/>
              </w:rPr>
              <w:t>, Tihana Petković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Glas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Koncila</w:t>
            </w:r>
          </w:p>
        </w:tc>
      </w:tr>
      <w:tr w:rsidR="00F819E0">
        <w:trPr>
          <w:trHeight w:val="464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E-svijet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3</w:t>
            </w:r>
            <w:r>
              <w:rPr>
                <w:rFonts w:cstheme="minorHAnsi"/>
                <w:b/>
                <w:bCs/>
                <w:sz w:val="18"/>
                <w:szCs w:val="18"/>
              </w:rPr>
              <w:t>-</w:t>
            </w:r>
            <w:r>
              <w:rPr>
                <w:rFonts w:cstheme="minorHAnsi"/>
                <w:sz w:val="18"/>
                <w:szCs w:val="18"/>
              </w:rPr>
              <w:t xml:space="preserve"> radna bilježnica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Blagus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Klemše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Flisar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8"/>
                <w:szCs w:val="18"/>
              </w:rPr>
              <w:t>Odorčić</w:t>
            </w:r>
            <w:proofErr w:type="spellEnd"/>
            <w:r>
              <w:rPr>
                <w:rFonts w:cstheme="minorHAnsi"/>
                <w:color w:val="000000"/>
                <w:sz w:val="18"/>
                <w:szCs w:val="18"/>
              </w:rPr>
              <w:t>, Ivana Ružić, ...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4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Likovna mapa </w:t>
            </w:r>
            <w:r>
              <w:rPr>
                <w:rFonts w:eastAsia="Calibri"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>-</w:t>
            </w:r>
            <w:r>
              <w:rPr>
                <w:rFonts w:eastAsia="Calibri" w:cstheme="minorHAnsi"/>
                <w:b/>
                <w:sz w:val="18"/>
                <w:szCs w:val="18"/>
              </w:rPr>
              <w:t>4</w:t>
            </w:r>
            <w:r>
              <w:rPr>
                <w:rFonts w:cstheme="minorHAnsi"/>
                <w:b/>
                <w:sz w:val="18"/>
                <w:szCs w:val="18"/>
              </w:rPr>
              <w:t xml:space="preserve"> r.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3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spacing w:line="276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Ma</w:t>
            </w:r>
            <w:r>
              <w:rPr>
                <w:rFonts w:eastAsia="Calibri" w:cstheme="minorHAnsi"/>
                <w:b/>
                <w:sz w:val="18"/>
                <w:szCs w:val="18"/>
                <w:lang w:eastAsia="en-US"/>
              </w:rPr>
              <w:t xml:space="preserve">tematička mreža 3– </w:t>
            </w:r>
            <w:r>
              <w:rPr>
                <w:rFonts w:eastAsia="Calibri" w:cstheme="minorHAnsi"/>
                <w:sz w:val="18"/>
                <w:szCs w:val="18"/>
                <w:lang w:eastAsia="en-US"/>
              </w:rPr>
              <w:t>zbirka zadataka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Maja Cindrić, Irena , Irena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Mišurac</w:t>
            </w:r>
            <w:proofErr w:type="spellEnd"/>
            <w:r>
              <w:rPr>
                <w:rFonts w:cstheme="minorHAnsi"/>
                <w:sz w:val="18"/>
                <w:szCs w:val="18"/>
              </w:rPr>
              <w:t>, Sandra Špika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656"/>
        </w:trPr>
        <w:tc>
          <w:tcPr>
            <w:tcW w:w="1025" w:type="dxa"/>
          </w:tcPr>
          <w:p w:rsidR="00F819E0" w:rsidRDefault="00857E14">
            <w:pPr>
              <w:widowControl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</w:p>
        </w:tc>
        <w:tc>
          <w:tcPr>
            <w:tcW w:w="345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New Building </w:t>
            </w:r>
            <w:proofErr w:type="spellStart"/>
            <w:r>
              <w:rPr>
                <w:rFonts w:cstheme="minorHAnsi"/>
                <w:b/>
                <w:sz w:val="18"/>
                <w:szCs w:val="18"/>
              </w:rPr>
              <w:t>Blocks</w:t>
            </w:r>
            <w:proofErr w:type="spellEnd"/>
            <w:r>
              <w:rPr>
                <w:rFonts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3</w:t>
            </w:r>
            <w:r>
              <w:rPr>
                <w:rFonts w:cstheme="minorHAnsi"/>
                <w:b/>
                <w:sz w:val="18"/>
                <w:szCs w:val="18"/>
              </w:rPr>
              <w:t xml:space="preserve"> - </w:t>
            </w:r>
            <w:r>
              <w:rPr>
                <w:rFonts w:cstheme="minorHAnsi"/>
                <w:sz w:val="18"/>
                <w:szCs w:val="18"/>
              </w:rPr>
              <w:t>radna bilježnica iz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engleskog jezika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Kristina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Čajo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Anđel, Daška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Domijan</w:t>
            </w:r>
            <w:proofErr w:type="spellEnd"/>
            <w:r>
              <w:rPr>
                <w:rFonts w:cstheme="minorHAnsi"/>
                <w:sz w:val="18"/>
                <w:szCs w:val="18"/>
              </w:rPr>
              <w:t>, ...</w:t>
            </w: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Profil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Klett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d.o.o</w:t>
            </w:r>
          </w:p>
        </w:tc>
      </w:tr>
      <w:tr w:rsidR="00F819E0">
        <w:trPr>
          <w:trHeight w:val="448"/>
        </w:trPr>
        <w:tc>
          <w:tcPr>
            <w:tcW w:w="1025" w:type="dxa"/>
            <w:tcBorders>
              <w:right w:val="nil"/>
            </w:tcBorders>
          </w:tcPr>
          <w:p w:rsidR="00F819E0" w:rsidRDefault="00F819E0">
            <w:pPr>
              <w:widowControl w:val="0"/>
              <w:rPr>
                <w:rFonts w:cstheme="minorHAnsi"/>
                <w:b/>
                <w:color w:val="C0504D" w:themeColor="accent2"/>
                <w:sz w:val="16"/>
                <w:szCs w:val="16"/>
              </w:rPr>
            </w:pPr>
          </w:p>
        </w:tc>
        <w:tc>
          <w:tcPr>
            <w:tcW w:w="3459" w:type="dxa"/>
            <w:tcBorders>
              <w:left w:val="nil"/>
              <w:right w:val="nil"/>
            </w:tcBorders>
          </w:tcPr>
          <w:p w:rsidR="00F819E0" w:rsidRDefault="00857E14">
            <w:pPr>
              <w:widowControl w:val="0"/>
              <w:rPr>
                <w:b/>
                <w:color w:val="C0504D"/>
                <w:sz w:val="18"/>
                <w:szCs w:val="18"/>
              </w:rPr>
            </w:pPr>
            <w:r>
              <w:rPr>
                <w:b/>
                <w:color w:val="C0504D" w:themeColor="accent2"/>
                <w:sz w:val="18"/>
                <w:szCs w:val="18"/>
              </w:rPr>
              <w:t>ISPITI ZNANJA</w:t>
            </w:r>
          </w:p>
          <w:p w:rsidR="00F819E0" w:rsidRDefault="00857E14">
            <w:pPr>
              <w:widowControl w:val="0"/>
              <w:rPr>
                <w:b/>
                <w:color w:val="C0504D"/>
                <w:sz w:val="18"/>
                <w:szCs w:val="18"/>
              </w:rPr>
            </w:pPr>
            <w:r>
              <w:rPr>
                <w:b/>
                <w:color w:val="C0504D" w:themeColor="accent2"/>
                <w:sz w:val="18"/>
                <w:szCs w:val="18"/>
              </w:rPr>
              <w:t>Narudžba samo preko škole</w:t>
            </w:r>
          </w:p>
        </w:tc>
        <w:tc>
          <w:tcPr>
            <w:tcW w:w="2661" w:type="dxa"/>
            <w:tcBorders>
              <w:left w:val="nil"/>
              <w:right w:val="nil"/>
            </w:tcBorders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nil"/>
            </w:tcBorders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</w:tr>
      <w:tr w:rsidR="00F819E0">
        <w:trPr>
          <w:trHeight w:val="554"/>
        </w:trPr>
        <w:tc>
          <w:tcPr>
            <w:tcW w:w="1025" w:type="dxa"/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59" w:type="dxa"/>
          </w:tcPr>
          <w:p w:rsidR="00F819E0" w:rsidRDefault="00857E14">
            <w:pPr>
              <w:widowControl w:val="0"/>
              <w:spacing w:after="200" w:line="276" w:lineRule="auto"/>
              <w:rPr>
                <w:rFonts w:eastAsia="Calibri"/>
                <w:color w:val="4F81BD"/>
                <w:sz w:val="18"/>
                <w:szCs w:val="18"/>
                <w:lang w:eastAsia="en-US"/>
              </w:rPr>
            </w:pPr>
            <w:r>
              <w:rPr>
                <w:color w:val="4F81BD" w:themeColor="accent1"/>
                <w:sz w:val="18"/>
                <w:szCs w:val="18"/>
                <w:lang w:eastAsia="en-US"/>
              </w:rPr>
              <w:t xml:space="preserve">Svijet riječi  </w:t>
            </w:r>
            <w:r>
              <w:rPr>
                <w:color w:val="4F81BD" w:themeColor="accent1"/>
                <w:sz w:val="18"/>
                <w:szCs w:val="18"/>
                <w:lang w:eastAsia="en-US"/>
              </w:rPr>
              <w:t>3</w:t>
            </w:r>
            <w:r>
              <w:rPr>
                <w:color w:val="4F81BD" w:themeColor="accent1"/>
                <w:sz w:val="18"/>
                <w:szCs w:val="18"/>
                <w:lang w:eastAsia="en-US"/>
              </w:rPr>
              <w:t>– ISPIT ZNANJA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554"/>
        </w:trPr>
        <w:tc>
          <w:tcPr>
            <w:tcW w:w="1025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spacing w:after="200" w:line="276" w:lineRule="auto"/>
              <w:rPr>
                <w:rFonts w:eastAsia="Calibri"/>
                <w:color w:val="4F81BD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4F81BD"/>
                <w:sz w:val="18"/>
                <w:szCs w:val="18"/>
                <w:lang w:eastAsia="en-US"/>
              </w:rPr>
              <w:t xml:space="preserve">Istražujemo naš svijet  </w:t>
            </w:r>
            <w:r>
              <w:rPr>
                <w:rFonts w:eastAsia="Calibri"/>
                <w:color w:val="4F81BD"/>
                <w:sz w:val="18"/>
                <w:szCs w:val="18"/>
                <w:lang w:eastAsia="en-US"/>
              </w:rPr>
              <w:t>3</w:t>
            </w:r>
            <w:r>
              <w:rPr>
                <w:rFonts w:eastAsia="Calibri"/>
                <w:color w:val="4F81BD"/>
                <w:sz w:val="18"/>
                <w:szCs w:val="18"/>
                <w:lang w:eastAsia="en-US"/>
              </w:rPr>
              <w:t xml:space="preserve">– </w:t>
            </w:r>
            <w:r>
              <w:rPr>
                <w:color w:val="4F81BD" w:themeColor="accent1"/>
                <w:sz w:val="18"/>
                <w:szCs w:val="18"/>
                <w:lang w:eastAsia="en-US"/>
              </w:rPr>
              <w:t>ISPIT ZNANJA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690"/>
        </w:trPr>
        <w:tc>
          <w:tcPr>
            <w:tcW w:w="1025" w:type="dxa"/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59" w:type="dxa"/>
          </w:tcPr>
          <w:p w:rsidR="00F819E0" w:rsidRDefault="00857E14">
            <w:pPr>
              <w:widowControl w:val="0"/>
              <w:spacing w:after="200" w:line="276" w:lineRule="auto"/>
              <w:rPr>
                <w:color w:val="4F81BD"/>
                <w:sz w:val="18"/>
                <w:szCs w:val="18"/>
              </w:rPr>
            </w:pPr>
            <w:r>
              <w:rPr>
                <w:rFonts w:eastAsia="Calibri"/>
                <w:color w:val="4F81BD"/>
                <w:sz w:val="18"/>
                <w:szCs w:val="18"/>
                <w:lang w:eastAsia="en-US"/>
              </w:rPr>
              <w:t xml:space="preserve">Matematička mreža </w:t>
            </w:r>
            <w:r>
              <w:rPr>
                <w:rFonts w:eastAsia="Calibri"/>
                <w:color w:val="4F81BD"/>
                <w:sz w:val="18"/>
                <w:szCs w:val="18"/>
                <w:lang w:eastAsia="en-US"/>
              </w:rPr>
              <w:t>3</w:t>
            </w:r>
            <w:r>
              <w:rPr>
                <w:rFonts w:eastAsia="Calibri"/>
                <w:color w:val="4F81BD"/>
                <w:sz w:val="18"/>
                <w:szCs w:val="18"/>
                <w:lang w:eastAsia="en-US"/>
              </w:rPr>
              <w:t xml:space="preserve"> – ISPITI ZNANJA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690"/>
        </w:trPr>
        <w:tc>
          <w:tcPr>
            <w:tcW w:w="1025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3459" w:type="dxa"/>
            <w:tcBorders>
              <w:top w:val="nil"/>
            </w:tcBorders>
          </w:tcPr>
          <w:p w:rsidR="00F819E0" w:rsidRDefault="00857E14">
            <w:pPr>
              <w:widowControl w:val="0"/>
              <w:spacing w:after="200" w:line="276" w:lineRule="auto"/>
              <w:rPr>
                <w:color w:val="4F81BD"/>
                <w:sz w:val="18"/>
                <w:szCs w:val="18"/>
              </w:rPr>
            </w:pPr>
            <w:r>
              <w:rPr>
                <w:color w:val="4F81BD"/>
                <w:sz w:val="18"/>
                <w:szCs w:val="18"/>
              </w:rPr>
              <w:t xml:space="preserve">ENGLESKI JEZIK – </w:t>
            </w:r>
            <w:r>
              <w:rPr>
                <w:color w:val="4F81BD"/>
                <w:sz w:val="18"/>
                <w:szCs w:val="18"/>
              </w:rPr>
              <w:t>ISPITI ZNANJA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Profil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Klett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bookmarkStart w:id="2" w:name="_GoBack1"/>
            <w:bookmarkEnd w:id="2"/>
            <w:r>
              <w:rPr>
                <w:rFonts w:cstheme="minorHAnsi"/>
                <w:sz w:val="18"/>
                <w:szCs w:val="18"/>
              </w:rPr>
              <w:t>d.o.o</w:t>
            </w:r>
          </w:p>
        </w:tc>
      </w:tr>
    </w:tbl>
    <w:p w:rsidR="00F819E0" w:rsidRDefault="00F819E0"/>
    <w:p w:rsidR="00F819E0" w:rsidRDefault="00F819E0"/>
    <w:p w:rsidR="00F819E0" w:rsidRDefault="00F819E0"/>
    <w:p w:rsidR="00F819E0" w:rsidRDefault="00F819E0"/>
    <w:tbl>
      <w:tblPr>
        <w:tblStyle w:val="Reetkatablice"/>
        <w:tblW w:w="9134" w:type="dxa"/>
        <w:tblLayout w:type="fixed"/>
        <w:tblLook w:val="04A0" w:firstRow="1" w:lastRow="0" w:firstColumn="1" w:lastColumn="0" w:noHBand="0" w:noVBand="1"/>
      </w:tblPr>
      <w:tblGrid>
        <w:gridCol w:w="1024"/>
        <w:gridCol w:w="3460"/>
        <w:gridCol w:w="2661"/>
        <w:gridCol w:w="1989"/>
      </w:tblGrid>
      <w:tr w:rsidR="00F819E0">
        <w:trPr>
          <w:trHeight w:val="299"/>
        </w:trPr>
        <w:tc>
          <w:tcPr>
            <w:tcW w:w="1023" w:type="dxa"/>
          </w:tcPr>
          <w:p w:rsidR="00F819E0" w:rsidRDefault="00857E14">
            <w:pPr>
              <w:widowControl w:val="0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RAZRED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NAZIV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AUTOR</w:t>
            </w:r>
          </w:p>
        </w:tc>
        <w:tc>
          <w:tcPr>
            <w:tcW w:w="1989" w:type="dxa"/>
          </w:tcPr>
          <w:p w:rsidR="00F819E0" w:rsidRDefault="00857E14">
            <w:pPr>
              <w:widowControl w:val="0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>IZDAVAČ</w:t>
            </w:r>
          </w:p>
        </w:tc>
      </w:tr>
      <w:tr w:rsidR="00F819E0">
        <w:trPr>
          <w:trHeight w:val="416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rFonts w:eastAsia="Calibri" w:cs="Calibr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Trag u priči </w:t>
            </w:r>
            <w:r>
              <w:rPr>
                <w:rFonts w:eastAsia="Calibri" w:cstheme="minorHAnsi"/>
                <w:b/>
                <w:sz w:val="18"/>
                <w:szCs w:val="18"/>
              </w:rPr>
              <w:t>4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 – </w:t>
            </w:r>
            <w:r>
              <w:rPr>
                <w:rFonts w:eastAsia="Calibri" w:cstheme="minorHAnsi"/>
                <w:sz w:val="18"/>
                <w:szCs w:val="18"/>
              </w:rPr>
              <w:t>radna bilježnica hrvatskog jezika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Vesna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Budinski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 xml:space="preserve">, Martina Kolar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Billege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, Gordana Ivančić</w:t>
            </w:r>
          </w:p>
          <w:p w:rsidR="00F819E0" w:rsidRDefault="00F819E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643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Matematika </w:t>
            </w:r>
            <w:r>
              <w:rPr>
                <w:rFonts w:eastAsia="Calibri" w:cstheme="minorHAnsi"/>
                <w:b/>
                <w:sz w:val="18"/>
                <w:szCs w:val="18"/>
              </w:rPr>
              <w:t>4</w:t>
            </w:r>
            <w:r>
              <w:rPr>
                <w:rFonts w:eastAsia="Calibri" w:cstheme="minorHAnsi"/>
                <w:b/>
                <w:sz w:val="18"/>
                <w:szCs w:val="18"/>
              </w:rPr>
              <w:t xml:space="preserve">- </w:t>
            </w:r>
            <w:r>
              <w:rPr>
                <w:rFonts w:eastAsia="Calibri" w:cstheme="minorHAnsi"/>
                <w:sz w:val="18"/>
                <w:szCs w:val="18"/>
              </w:rPr>
              <w:t>zbirka zadataka za 4. razred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Marijana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Maretić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sz w:val="18"/>
                <w:szCs w:val="18"/>
              </w:rPr>
              <w:t xml:space="preserve">Gordana Ivančić,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Željana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Lažeta</w:t>
            </w:r>
            <w:proofErr w:type="spellEnd"/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743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tabs>
                <w:tab w:val="right" w:pos="2566"/>
              </w:tabs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Darovi vjere i zajedništva </w:t>
            </w:r>
            <w:r>
              <w:rPr>
                <w:rFonts w:eastAsia="Calibri" w:cstheme="minorHAnsi"/>
                <w:b/>
                <w:sz w:val="18"/>
                <w:szCs w:val="18"/>
              </w:rPr>
              <w:t>-</w:t>
            </w:r>
            <w:r>
              <w:rPr>
                <w:rFonts w:eastAsia="Calibri" w:cstheme="minorHAnsi"/>
                <w:sz w:val="18"/>
                <w:szCs w:val="18"/>
              </w:rPr>
              <w:t xml:space="preserve"> radna bilježnica za katolički vjeronauk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Orange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Hippo</w:t>
            </w:r>
            <w:proofErr w:type="spellEnd"/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Kršćanska sadašnjost</w:t>
            </w:r>
          </w:p>
        </w:tc>
      </w:tr>
      <w:tr w:rsidR="00F819E0">
        <w:trPr>
          <w:trHeight w:val="688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b/>
                <w:bCs/>
                <w:sz w:val="18"/>
                <w:szCs w:val="18"/>
              </w:rPr>
              <w:t xml:space="preserve">E-svijet- </w:t>
            </w:r>
            <w:r>
              <w:rPr>
                <w:rFonts w:eastAsia="Calibri" w:cstheme="minorHAnsi"/>
                <w:b/>
                <w:bCs/>
                <w:sz w:val="18"/>
                <w:szCs w:val="18"/>
              </w:rPr>
              <w:t>4</w:t>
            </w:r>
            <w:r>
              <w:rPr>
                <w:rFonts w:eastAsia="Calibri" w:cstheme="minorHAnsi"/>
                <w:sz w:val="18"/>
                <w:szCs w:val="18"/>
              </w:rPr>
              <w:t xml:space="preserve"> radna bilježnica iz informatike</w:t>
            </w:r>
          </w:p>
        </w:tc>
        <w:tc>
          <w:tcPr>
            <w:tcW w:w="2661" w:type="dxa"/>
          </w:tcPr>
          <w:p w:rsidR="00F819E0" w:rsidRDefault="00857E14">
            <w:pPr>
              <w:widowControl w:val="0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Josipa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Blagus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, Nataša Ljubić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Klemše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, Ana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Flisar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/>
                <w:sz w:val="18"/>
                <w:szCs w:val="18"/>
              </w:rPr>
              <w:t>Odorčić</w:t>
            </w:r>
            <w:proofErr w:type="spellEnd"/>
            <w:r>
              <w:rPr>
                <w:rFonts w:eastAsia="Calibr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eastAsia="Calibri" w:cs="Calibri"/>
                <w:color w:val="000000"/>
                <w:sz w:val="18"/>
                <w:szCs w:val="18"/>
              </w:rPr>
              <w:t>...</w:t>
            </w:r>
          </w:p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Školska knjiga</w:t>
            </w:r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Likovna mapa</w:t>
            </w:r>
            <w:r>
              <w:rPr>
                <w:rFonts w:eastAsia="Calibri"/>
                <w:sz w:val="18"/>
                <w:szCs w:val="18"/>
              </w:rPr>
              <w:t xml:space="preserve"> – 3 - 4 r</w:t>
            </w:r>
            <w:r>
              <w:rPr>
                <w:rFonts w:eastAsia="Calibri" w:cstheme="minorHAnsi"/>
                <w:sz w:val="18"/>
                <w:szCs w:val="18"/>
              </w:rPr>
              <w:t>.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F819E0">
        <w:trPr>
          <w:trHeight w:val="324"/>
        </w:trPr>
        <w:tc>
          <w:tcPr>
            <w:tcW w:w="1023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 xml:space="preserve">Priroda i društvo </w:t>
            </w:r>
            <w:r>
              <w:rPr>
                <w:b/>
                <w:bCs/>
                <w:sz w:val="18"/>
                <w:szCs w:val="18"/>
              </w:rPr>
              <w:t>4</w:t>
            </w:r>
            <w:r>
              <w:rPr>
                <w:rFonts w:eastAsia="Calibri"/>
                <w:sz w:val="18"/>
                <w:szCs w:val="18"/>
              </w:rPr>
              <w:t>-nastavni listići iz PID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 xml:space="preserve">Nataša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Svoboda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Arnautov</w:t>
            </w:r>
            <w:proofErr w:type="spellEnd"/>
            <w:r>
              <w:rPr>
                <w:rFonts w:eastAsia="Calibri" w:cs="Calibri"/>
                <w:sz w:val="18"/>
                <w:szCs w:val="18"/>
              </w:rPr>
              <w:t xml:space="preserve">, Sanja </w:t>
            </w:r>
            <w:proofErr w:type="spellStart"/>
            <w:r>
              <w:rPr>
                <w:rFonts w:eastAsia="Calibri" w:cs="Calibri"/>
                <w:sz w:val="18"/>
                <w:szCs w:val="18"/>
              </w:rPr>
              <w:t>Basta</w:t>
            </w:r>
            <w:proofErr w:type="spellEnd"/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3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4.</w:t>
            </w: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b/>
                <w:sz w:val="18"/>
                <w:szCs w:val="18"/>
              </w:rPr>
            </w:pPr>
            <w:r>
              <w:rPr>
                <w:rFonts w:eastAsia="Calibri" w:cstheme="minorHAnsi"/>
                <w:b/>
                <w:sz w:val="18"/>
                <w:szCs w:val="18"/>
              </w:rPr>
              <w:t xml:space="preserve">New Building </w:t>
            </w:r>
            <w:proofErr w:type="spellStart"/>
            <w:r>
              <w:rPr>
                <w:rFonts w:eastAsia="Calibri" w:cstheme="minorHAnsi"/>
                <w:b/>
                <w:sz w:val="18"/>
                <w:szCs w:val="18"/>
              </w:rPr>
              <w:t>Blocks</w:t>
            </w:r>
            <w:proofErr w:type="spellEnd"/>
            <w:r>
              <w:rPr>
                <w:rFonts w:eastAsia="Calibr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eastAsia="Calibri" w:cstheme="minorHAnsi"/>
                <w:b/>
                <w:sz w:val="18"/>
                <w:szCs w:val="18"/>
              </w:rPr>
              <w:t>4</w:t>
            </w:r>
            <w:r>
              <w:rPr>
                <w:rFonts w:eastAsia="Calibri" w:cstheme="minorHAnsi"/>
                <w:b/>
                <w:sz w:val="18"/>
                <w:szCs w:val="18"/>
              </w:rPr>
              <w:t>:</w:t>
            </w:r>
          </w:p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radna </w:t>
            </w:r>
            <w:r>
              <w:rPr>
                <w:rFonts w:eastAsia="Calibri" w:cstheme="minorHAnsi"/>
                <w:sz w:val="18"/>
                <w:szCs w:val="18"/>
              </w:rPr>
              <w:t>bilježnica iz engleskoga jezika</w:t>
            </w:r>
          </w:p>
          <w:p w:rsidR="00F819E0" w:rsidRDefault="00F819E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Kristina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ČajoAnđel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, Daška</w:t>
            </w:r>
          </w:p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eastAsia="Calibri" w:cstheme="minorHAnsi"/>
                <w:sz w:val="18"/>
                <w:szCs w:val="18"/>
              </w:rPr>
              <w:t>Domijan</w:t>
            </w:r>
            <w:proofErr w:type="spellEnd"/>
            <w:r>
              <w:rPr>
                <w:rFonts w:eastAsia="Calibri" w:cstheme="minorHAnsi"/>
                <w:sz w:val="18"/>
                <w:szCs w:val="18"/>
              </w:rPr>
              <w:t>,...</w:t>
            </w:r>
          </w:p>
          <w:p w:rsidR="00F819E0" w:rsidRDefault="00F819E0">
            <w:pPr>
              <w:widowControl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F819E0">
        <w:trPr>
          <w:trHeight w:val="324"/>
        </w:trPr>
        <w:tc>
          <w:tcPr>
            <w:tcW w:w="1023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theme="minorHAns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4.</w:t>
            </w: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b/>
                <w:sz w:val="18"/>
                <w:szCs w:val="18"/>
              </w:rPr>
            </w:pPr>
            <w:proofErr w:type="spellStart"/>
            <w:r>
              <w:rPr>
                <w:rFonts w:cs="Calibri"/>
                <w:b/>
                <w:sz w:val="18"/>
                <w:szCs w:val="18"/>
              </w:rPr>
              <w:t>Maximal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1 </w:t>
            </w:r>
            <w:proofErr w:type="spellStart"/>
            <w:r>
              <w:rPr>
                <w:rFonts w:cs="Calibri"/>
                <w:b/>
                <w:sz w:val="18"/>
                <w:szCs w:val="18"/>
              </w:rPr>
              <w:t>kids</w:t>
            </w:r>
            <w:proofErr w:type="spellEnd"/>
            <w:r>
              <w:rPr>
                <w:rFonts w:cs="Calibri"/>
                <w:b/>
                <w:sz w:val="18"/>
                <w:szCs w:val="18"/>
              </w:rPr>
              <w:t xml:space="preserve"> – </w:t>
            </w:r>
            <w:r>
              <w:rPr>
                <w:rFonts w:cs="Calibri"/>
                <w:sz w:val="18"/>
                <w:szCs w:val="18"/>
              </w:rPr>
              <w:t xml:space="preserve">radna bilježnica iz njemačkog jezika 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Olga </w:t>
            </w:r>
            <w:proofErr w:type="spellStart"/>
            <w:r>
              <w:rPr>
                <w:rFonts w:cs="Calibri"/>
                <w:sz w:val="18"/>
                <w:szCs w:val="18"/>
              </w:rPr>
              <w:t>Swerlowa</w:t>
            </w:r>
            <w:proofErr w:type="spellEnd"/>
            <w:r>
              <w:rPr>
                <w:rFonts w:cs="Calibri"/>
                <w:sz w:val="18"/>
                <w:szCs w:val="18"/>
              </w:rPr>
              <w:t>, Mirjana Klobučar</w:t>
            </w:r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3" w:type="dxa"/>
            <w:tcBorders>
              <w:right w:val="nil"/>
            </w:tcBorders>
            <w:shd w:val="clear" w:color="auto" w:fill="FDE9D9" w:themeFill="accent6" w:themeFillTint="33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0" w:type="dxa"/>
            <w:tcBorders>
              <w:left w:val="nil"/>
              <w:right w:val="nil"/>
            </w:tcBorders>
            <w:shd w:val="clear" w:color="auto" w:fill="FDE9D9" w:themeFill="accent6" w:themeFillTint="33"/>
          </w:tcPr>
          <w:p w:rsidR="00F819E0" w:rsidRDefault="00857E14">
            <w:pPr>
              <w:widowControl w:val="0"/>
              <w:rPr>
                <w:rFonts w:cs="Calibri"/>
                <w:b/>
                <w:color w:val="C0504D"/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C0504D" w:themeColor="accent2"/>
                <w:sz w:val="18"/>
                <w:szCs w:val="18"/>
              </w:rPr>
              <w:t>ISPITI ZNANJA</w:t>
            </w:r>
          </w:p>
          <w:p w:rsidR="00F819E0" w:rsidRDefault="00857E14">
            <w:pPr>
              <w:widowControl w:val="0"/>
              <w:rPr>
                <w:sz w:val="18"/>
                <w:szCs w:val="18"/>
              </w:rPr>
            </w:pPr>
            <w:r>
              <w:rPr>
                <w:rFonts w:eastAsia="Calibri" w:cstheme="minorHAnsi"/>
                <w:b/>
                <w:color w:val="C0504D" w:themeColor="accent2"/>
                <w:sz w:val="18"/>
                <w:szCs w:val="18"/>
              </w:rPr>
              <w:t>narudžba samo preko škole</w:t>
            </w:r>
          </w:p>
        </w:tc>
        <w:tc>
          <w:tcPr>
            <w:tcW w:w="2661" w:type="dxa"/>
            <w:tcBorders>
              <w:left w:val="nil"/>
            </w:tcBorders>
            <w:shd w:val="clear" w:color="auto" w:fill="FDE9D9" w:themeFill="accent6" w:themeFillTint="33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  <w:shd w:val="clear" w:color="auto" w:fill="FDE9D9" w:themeFill="accent6" w:themeFillTint="33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rFonts w:eastAsia="Calibri"/>
                <w:color w:val="4F81BD" w:themeColor="accent1"/>
                <w:sz w:val="18"/>
                <w:szCs w:val="18"/>
              </w:rPr>
              <w:t xml:space="preserve">Matematika 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>4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 xml:space="preserve"> – ISPITI ZNANJA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rFonts w:eastAsia="Calibri"/>
                <w:color w:val="4F81BD" w:themeColor="accent1"/>
                <w:sz w:val="18"/>
                <w:szCs w:val="18"/>
              </w:rPr>
              <w:t xml:space="preserve">Hrvatski jezik 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>4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 xml:space="preserve"> – provjere znanja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3" w:type="dxa"/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0" w:type="dxa"/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rFonts w:eastAsia="Calibri"/>
                <w:color w:val="4F81BD" w:themeColor="accent1"/>
                <w:sz w:val="18"/>
                <w:szCs w:val="18"/>
              </w:rPr>
              <w:t xml:space="preserve">Pogled u svijet 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>4</w:t>
            </w:r>
            <w:r>
              <w:rPr>
                <w:rFonts w:eastAsia="Calibri"/>
                <w:color w:val="4F81BD" w:themeColor="accent1"/>
                <w:sz w:val="18"/>
                <w:szCs w:val="18"/>
              </w:rPr>
              <w:t xml:space="preserve"> -ISPITI ZNANJA</w:t>
            </w:r>
          </w:p>
        </w:tc>
        <w:tc>
          <w:tcPr>
            <w:tcW w:w="2661" w:type="dxa"/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  <w:tr w:rsidR="00F819E0">
        <w:trPr>
          <w:trHeight w:val="324"/>
        </w:trPr>
        <w:tc>
          <w:tcPr>
            <w:tcW w:w="1023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color w:val="4F81BD"/>
                <w:sz w:val="18"/>
                <w:szCs w:val="18"/>
              </w:rPr>
            </w:pPr>
            <w:r>
              <w:rPr>
                <w:color w:val="4F81BD"/>
                <w:sz w:val="18"/>
                <w:szCs w:val="18"/>
              </w:rPr>
              <w:t>ENGLESKI JEZIK - ISPITI</w:t>
            </w:r>
          </w:p>
        </w:tc>
        <w:tc>
          <w:tcPr>
            <w:tcW w:w="2661" w:type="dxa"/>
            <w:tcBorders>
              <w:top w:val="nil"/>
            </w:tcBorders>
          </w:tcPr>
          <w:p w:rsidR="00F819E0" w:rsidRDefault="00F819E0">
            <w:pPr>
              <w:widowControl w:val="0"/>
              <w:rPr>
                <w:sz w:val="18"/>
                <w:szCs w:val="18"/>
              </w:rPr>
            </w:pPr>
          </w:p>
        </w:tc>
        <w:tc>
          <w:tcPr>
            <w:tcW w:w="1989" w:type="dxa"/>
            <w:tcBorders>
              <w:top w:val="nil"/>
            </w:tcBorders>
          </w:tcPr>
          <w:p w:rsidR="00F819E0" w:rsidRDefault="00857E14">
            <w:pPr>
              <w:widowControl w:val="0"/>
              <w:rPr>
                <w:rFonts w:cs="Calibr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 xml:space="preserve">Profil </w:t>
            </w:r>
            <w:proofErr w:type="spellStart"/>
            <w:r>
              <w:rPr>
                <w:rFonts w:eastAsia="Calibri" w:cstheme="minorHAnsi"/>
                <w:sz w:val="18"/>
                <w:szCs w:val="18"/>
              </w:rPr>
              <w:t>Klett</w:t>
            </w:r>
            <w:proofErr w:type="spellEnd"/>
          </w:p>
        </w:tc>
      </w:tr>
    </w:tbl>
    <w:p w:rsidR="00F819E0" w:rsidRDefault="00F819E0"/>
    <w:sectPr w:rsidR="00F819E0">
      <w:headerReference w:type="default" r:id="rId6"/>
      <w:pgSz w:w="11906" w:h="16838"/>
      <w:pgMar w:top="1417" w:right="1417" w:bottom="1417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7E14" w:rsidRDefault="00857E14">
      <w:r>
        <w:separator/>
      </w:r>
    </w:p>
  </w:endnote>
  <w:endnote w:type="continuationSeparator" w:id="0">
    <w:p w:rsidR="00857E14" w:rsidRDefault="0085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7E14" w:rsidRDefault="00857E14">
      <w:r>
        <w:separator/>
      </w:r>
    </w:p>
  </w:footnote>
  <w:footnote w:type="continuationSeparator" w:id="0">
    <w:p w:rsidR="00857E14" w:rsidRDefault="00857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19E0" w:rsidRDefault="00857E14">
    <w:pPr>
      <w:pStyle w:val="Zaglavlje"/>
      <w:rPr>
        <w:i/>
        <w:iCs/>
        <w:sz w:val="20"/>
        <w:szCs w:val="20"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E0"/>
    <w:rsid w:val="00682BEE"/>
    <w:rsid w:val="00857E14"/>
    <w:rsid w:val="00F8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03BBF7-CD98-4D4B-863B-0F480D95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1A18"/>
    <w:rPr>
      <w:rFonts w:ascii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9A1A18"/>
    <w:pPr>
      <w:keepNext/>
      <w:jc w:val="center"/>
      <w:outlineLvl w:val="0"/>
    </w:pPr>
    <w:rPr>
      <w:rFonts w:eastAsia="Times New Roman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qFormat/>
    <w:rsid w:val="009A1A1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qFormat/>
    <w:rsid w:val="009A1A1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9A1A18"/>
    <w:rPr>
      <w:rFonts w:ascii="Times New Roman" w:eastAsia="Calibri" w:hAnsi="Times New Roman" w:cs="Times New Roman"/>
      <w:sz w:val="24"/>
      <w:szCs w:val="24"/>
      <w:lang w:eastAsia="hr-HR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link w:val="TijelotekstaChar"/>
    <w:rsid w:val="009A1A18"/>
    <w:pPr>
      <w:jc w:val="both"/>
    </w:pPr>
    <w:rPr>
      <w:rFonts w:eastAsia="Times New Roman"/>
      <w:szCs w:val="20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9A1A18"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59"/>
    <w:rsid w:val="009A1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Danijela-pc</dc:creator>
  <dc:description/>
  <cp:lastModifiedBy>Admin</cp:lastModifiedBy>
  <cp:revision>2</cp:revision>
  <cp:lastPrinted>2023-06-12T15:24:00Z</cp:lastPrinted>
  <dcterms:created xsi:type="dcterms:W3CDTF">2026-07-02T06:47:00Z</dcterms:created>
  <dcterms:modified xsi:type="dcterms:W3CDTF">2026-07-02T06:47:00Z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